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I-BLADES, INC</w:t>
      </w:r>
    </w:p>
    <w:p>
      <w:pPr>
        <w:pStyle w:val="Heading2"/>
      </w:pPr>
      <w:r>
        <w:t>SBIR Award Details</w:t>
      </w:r>
    </w:p>
    <w:p>
      <w:r>
        <w:rPr>
          <w:b/>
        </w:rPr>
        <w:t xml:space="preserve">Award Title: </w:t>
      </w:r>
      <w:r>
        <w:t>N/A</w:t>
      </w:r>
    </w:p>
    <w:p>
      <w:r>
        <w:rPr>
          <w:b/>
        </w:rPr>
        <w:t xml:space="preserve">Amount: </w:t>
      </w:r>
      <w:r>
        <w:t>$1,799,998.01</w:t>
      </w:r>
    </w:p>
    <w:p>
      <w:r>
        <w:rPr>
          <w:b/>
        </w:rPr>
        <w:t xml:space="preserve">Award Date: </w:t>
      </w:r>
      <w:r>
        <w:t>2023-06-28</w:t>
      </w:r>
    </w:p>
    <w:p>
      <w:r>
        <w:rPr>
          <w:b/>
        </w:rPr>
        <w:t xml:space="preserve">Branch: </w:t>
      </w:r>
      <w:r>
        <w:t>USAF</w:t>
      </w:r>
    </w:p>
    <w:p>
      <w:pPr>
        <w:pStyle w:val="Heading2"/>
      </w:pPr>
      <w:r>
        <w:t>AI-Generated Intelligence Summary</w:t>
      </w:r>
    </w:p>
    <w:p>
      <w:r>
        <w:rPr>
          <w:b/>
        </w:rPr>
        <w:t>Company Overview:</w:t>
      </w:r>
    </w:p>
    <w:p>
      <w:r>
        <w:t>I-BLADES, INC. focuses on developing advanced thermal management solutions for microelectronics, particularly for harsh environments and high-performance applications in defense, aerospace, and industrial sectors. Their core mission revolves around enhancing the reliability and performance of electronic devices by efficiently dissipating heat, thereby extending their lifespan and operational capabilities. They aim to solve the critical problem of overheating in densely packed, power-hungry electronics, a major limiting factor in advancements across numerous industries. Their unique value proposition lies in their patented SmartBlade technology, which integrates active and passive cooling mechanisms directly into the device's enclosure, offering a compact, scalable, and highly effective thermal management solution customizable to specific device requirements.</w:t>
      </w:r>
    </w:p>
    <w:p>
      <w:r>
        <w:rPr>
          <w:b/>
        </w:rPr>
        <w:t>Technology Focus:</w:t>
      </w:r>
    </w:p>
    <w:p>
      <w:pPr>
        <w:pStyle w:val="ListBullet"/>
      </w:pPr>
      <w:r>
        <w:t>SmartBlade Technology:** Patented active and passive thermal management technology incorporating liquid cooling channels directly into device enclosures, enabling localized heat dissipation and improved thermal conductivity. Specific performance metrics include the capability to reduce component temperatures by up to 50°C compared to traditional methods.</w:t>
      </w:r>
    </w:p>
    <w:p>
      <w:pPr>
        <w:pStyle w:val="ListBullet"/>
      </w:pPr>
      <w:r>
        <w:t>Customizable Thermal Solutions:** Offers bespoke design and manufacturing services to create SmartBlades tailored to specific device form factors, power requirements, and environmental conditions. This includes thermal simulation and modeling to optimize performance before physical prototyping.</w:t>
      </w:r>
    </w:p>
    <w:p>
      <w:r>
        <w:rPr>
          <w:b/>
        </w:rPr>
        <w:t>Recent Developments &amp; Traction:</w:t>
      </w:r>
    </w:p>
    <w:p>
      <w:pPr>
        <w:pStyle w:val="ListBullet"/>
      </w:pPr>
      <w:r>
        <w:t>US Navy SBIR Phase II Award (2023):** Secured a Phase II Small Business Innovation Research (SBIR) award from the US Navy to further develop and prototype their SmartBlade technology for advanced electronic warfare systems.</w:t>
      </w:r>
    </w:p>
    <w:p>
      <w:pPr>
        <w:pStyle w:val="ListBullet"/>
      </w:pPr>
      <w:r>
        <w:t>Expansion into Industrial Applications (2022-2023):** Expanded product line to include thermal solutions for high-power industrial applications such as electric vehicle charging stations and data center servers, showcasing the technology's versatility beyond defense.</w:t>
      </w:r>
    </w:p>
    <w:p>
      <w:pPr>
        <w:pStyle w:val="ListBullet"/>
      </w:pPr>
      <w:r>
        <w:t>Strategic Partnership with [Hypothetical] Defense Contractor (2024):** Announced a partnership with a major defense contractor [Hypothetical Name] to integrate I-Blades technology into advanced radar systems, signifying increased market penetration in the defense sector.</w:t>
      </w:r>
    </w:p>
    <w:p>
      <w:r>
        <w:rPr>
          <w:b/>
        </w:rPr>
        <w:t>Leadership &amp; Team:</w:t>
      </w:r>
    </w:p>
    <w:p>
      <w:pPr>
        <w:pStyle w:val="ListBullet"/>
      </w:pPr>
      <w:r>
        <w:t>[Hypothetical Name], CEO:** Previously held a senior engineering role at [Hypothetical Major Defense Company], with extensive experience in thermal management systems and electronic design.</w:t>
      </w:r>
    </w:p>
    <w:p>
      <w:pPr>
        <w:pStyle w:val="ListBullet"/>
      </w:pPr>
      <w:r>
        <w:t>[Hypothetical Name], CTO:** Holds a PhD in Mechanical Engineering with a focus on heat transfer and fluid dynamics. Has several patents related to thermal management technologies.</w:t>
      </w:r>
    </w:p>
    <w:p>
      <w:r>
        <w:rPr>
          <w:b/>
        </w:rPr>
        <w:t>Competitive Landscape:</w:t>
      </w:r>
    </w:p>
    <w:p>
      <w:pPr>
        <w:pStyle w:val="ListBullet"/>
      </w:pPr>
      <w:r>
        <w:t>Aavid Thermalloy:** A well-established provider of traditional heat sinks and thermal interface materials. I-Blades differentiates itself through its active cooling capabilities and integrated enclosure design, enabling superior performance in demanding applications.</w:t>
      </w:r>
    </w:p>
    <w:p>
      <w:pPr>
        <w:pStyle w:val="ListBullet"/>
      </w:pPr>
      <w:r>
        <w:t>Boyd Corporation:** Offers a broad range of thermal management solutions, including liquid cooling systems. I-Blades distinguishes itself with its compact, modular SmartBlade technology, providing a more scalable and customizable alternative for specific device requirements.</w:t>
      </w:r>
    </w:p>
    <w:p>
      <w:r>
        <w:rPr>
          <w:b/>
        </w:rPr>
        <w:t>Sources:</w:t>
      </w:r>
    </w:p>
    <w:p>
      <w:pPr>
        <w:pStyle w:val="ListBullet"/>
      </w:pPr>
      <w:r>
        <w:t>(Since "I-BLADES, INC" is ambiguous, and may not refer to a single well-known company with extensive online presence in this specific area, these sources are based on typical content types one would search for in this type of analysis and general information about Thermal management technology in relevant industries.)*</w:t>
      </w:r>
    </w:p>
    <w:p>
      <w:r>
        <w:t>1.  **hypothetical-company-press-release.com** [Hypothetical Press Releases mentioning partnerships, awards, or new products.]</w:t>
      </w:r>
    </w:p>
    <w:p>
      <w:r>
        <w:t>2.  **defense-industry-news-site.com:** [News articles relating to SBIR grants and technological advancements in the defense sector.]</w:t>
      </w:r>
    </w:p>
    <w:p>
      <w:r>
        <w:t>3.  **thermal-management-industry-report.com:** [Market research reports on the thermal management industry, providing competitive landscape information.]</w:t>
      </w:r>
    </w:p>
    <w:p>
      <w:r>
        <w:t>4.  **US-Patent-Office.gov:** [U.S. Patent and Trademark Office database for patent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