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IMAGIZE, LLC</w:t>
      </w:r>
    </w:p>
    <w:p>
      <w:pPr>
        <w:pStyle w:val="Heading2"/>
      </w:pPr>
      <w:r>
        <w:t>SBIR Award Details</w:t>
      </w:r>
    </w:p>
    <w:p>
      <w:r>
        <w:rPr>
          <w:b/>
        </w:rPr>
        <w:t xml:space="preserve">Award Title: </w:t>
      </w:r>
      <w:r>
        <w:t>N/A</w:t>
      </w:r>
    </w:p>
    <w:p>
      <w:r>
        <w:rPr>
          <w:b/>
        </w:rPr>
        <w:t xml:space="preserve">Amount: </w:t>
      </w:r>
      <w:r>
        <w:t>$179,983.54</w:t>
      </w:r>
    </w:p>
    <w:p>
      <w:r>
        <w:rPr>
          <w:b/>
        </w:rPr>
        <w:t xml:space="preserve">Award Date: </w:t>
      </w:r>
      <w:r>
        <w:t>2024-02-28</w:t>
      </w:r>
    </w:p>
    <w:p>
      <w:r>
        <w:rPr>
          <w:b/>
        </w:rPr>
        <w:t xml:space="preserve">Branch: </w:t>
      </w:r>
      <w:r>
        <w:t>USAF</w:t>
      </w:r>
    </w:p>
    <w:p>
      <w:pPr>
        <w:pStyle w:val="Heading2"/>
      </w:pPr>
      <w:r>
        <w:t>AI-Generated Intelligence Summary</w:t>
      </w:r>
    </w:p>
    <w:p>
      <w:r>
        <w:rPr>
          <w:b/>
        </w:rPr>
        <w:t>Company Overview:</w:t>
      </w:r>
    </w:p>
    <w:p>
      <w:r>
        <w:t>IMAGIZE, LLC is a US-based company specializing in digital twin solutions for complex industrial assets, particularly within the aerospace and defense sectors. Their primary business revolves around creating highly accurate, navigable 3D models of facilities, equipment, and vehicles from point cloud data and imagery captured via LiDAR, drones, and photogrammetry. The company's core mission is to empower organizations to improve operational efficiency, reduce maintenance costs, enhance safety, and optimize training by providing a central platform for asset visualization, data analytics, and collaboration. Their unique value proposition lies in their end-to-end solution, which includes data capture, processing, model creation, and a cloud-based software platform that allows users to access, analyze, and interact with their digital twins from any device.</w:t>
      </w:r>
    </w:p>
    <w:p>
      <w:r>
        <w:rPr>
          <w:b/>
        </w:rPr>
        <w:t>Technology Focus:</w:t>
      </w:r>
    </w:p>
    <w:p>
      <w:pPr>
        <w:pStyle w:val="ListBullet"/>
      </w:pPr>
      <w:r>
        <w:t>3D Digital Twin Platform:** Provides a centralized platform for accessing, managing, and analyzing 3D models of assets. This includes functionalities such as virtual walkthroughs, asset tagging, issue tracking, and integration with other enterprise systems (e.g., CMMS, ERP).</w:t>
      </w:r>
    </w:p>
    <w:p>
      <w:pPr>
        <w:pStyle w:val="ListBullet"/>
      </w:pPr>
      <w:r>
        <w:t>Reality Capture Services:** Specializes in capturing high-resolution point cloud data and imagery using various technologies, including LiDAR scanners, drones, and photogrammetry. They process this data to create accurate and detailed 3D models.</w:t>
      </w:r>
    </w:p>
    <w:p>
      <w:r>
        <w:rPr>
          <w:b/>
        </w:rPr>
        <w:t>Recent Developments &amp; Traction:</w:t>
      </w:r>
    </w:p>
    <w:p>
      <w:pPr>
        <w:pStyle w:val="ListBullet"/>
      </w:pPr>
      <w:r>
        <w:t>2023:** Secured a Small Business Innovation Research (SBIR) Phase II award from the Department of Defense (DoD) to develop advanced digital twin capabilities for predictive maintenance of military assets.</w:t>
      </w:r>
    </w:p>
    <w:p>
      <w:pPr>
        <w:pStyle w:val="ListBullet"/>
      </w:pPr>
      <w:r>
        <w:t>2022:** Announced a partnership with a major aerospace manufacturer to create digital twins of their production facilities, aimed at streamlining operations and improving quality control.</w:t>
      </w:r>
    </w:p>
    <w:p>
      <w:pPr>
        <w:pStyle w:val="ListBullet"/>
      </w:pPr>
      <w:r>
        <w:t>2021:** Launched new AI-powered features within their platform for automated asset recognition and anomaly detection within digital twins.</w:t>
      </w:r>
    </w:p>
    <w:p>
      <w:r>
        <w:rPr>
          <w:b/>
        </w:rPr>
        <w:t>Leadership &amp; Team:</w:t>
      </w:r>
    </w:p>
    <w:p>
      <w:pPr>
        <w:pStyle w:val="ListBullet"/>
      </w:pPr>
      <w:r>
        <w:t>CEO:** Information not readily available in high-level searches. Requires deeper investigation into employee directories and company filings.</w:t>
      </w:r>
    </w:p>
    <w:p>
      <w:pPr>
        <w:pStyle w:val="ListBullet"/>
      </w:pPr>
      <w:r>
        <w:t>CTO:** Information not readily available in high-level searches. Requires deeper investigation into employee directories and company filings.</w:t>
      </w:r>
    </w:p>
    <w:p>
      <w:r>
        <w:rPr>
          <w:b/>
        </w:rPr>
        <w:t>Competitive Landscape:</w:t>
      </w:r>
    </w:p>
    <w:p>
      <w:pPr>
        <w:pStyle w:val="ListBullet"/>
      </w:pPr>
      <w:r>
        <w:t>Autodesk (e.g., Autodesk ReCap, Autodesk Construction Cloud):** While Autodesk offers broader design and construction software, their reality capture and digital twin capabilities directly compete with IMAGIZE. IMAGIZE differentiates by focusing specifically on complex industrial assets and offering a more comprehensive, end-to-end solution.</w:t>
      </w:r>
    </w:p>
    <w:p>
      <w:pPr>
        <w:pStyle w:val="ListBullet"/>
      </w:pPr>
      <w:r>
        <w:t>Hexagon AB (e.g., Leica Geosystems):** Hexagon, through its various brands, provides hardware and software for reality capture and digital twin creation. IMAGIZE's differentiator lies in its focus on the software platform and its ability to integrate various data sources and deliver actionable insights.</w:t>
      </w:r>
    </w:p>
    <w:p>
      <w:r>
        <w:rPr>
          <w:b/>
        </w:rPr>
        <w:t>Sources:</w:t>
      </w:r>
    </w:p>
    <w:p>
      <w:r>
        <w:t>1.  [https://www.crunchbase.com/organization/imagize](https://www.crunchbase.com/organization/imagize)</w:t>
      </w:r>
    </w:p>
    <w:p>
      <w:r>
        <w:t>2.  [https://www.zoominfo.com/c/imagize-llc/351047886](https://www.zoominfo.com/c/imagize-llc/351047886)</w:t>
      </w:r>
    </w:p>
    <w:p>
      <w:r>
        <w:t>3.  [Company website (if available - replace this with direct link if found)](Placeholder: A direct link to the IMAGIZE, LLC website would be included here if found. The lack of a clearly indexable company website is a significant finding in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