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INFINITY LABS LLC</w:t>
      </w:r>
    </w:p>
    <w:p>
      <w:pPr>
        <w:pStyle w:val="Heading2"/>
      </w:pPr>
      <w:r>
        <w:t>SBIR Award Details</w:t>
      </w:r>
    </w:p>
    <w:p>
      <w:r>
        <w:rPr>
          <w:b/>
        </w:rPr>
        <w:t xml:space="preserve">Award Title: </w:t>
      </w:r>
      <w:r>
        <w:t>N/A</w:t>
      </w:r>
    </w:p>
    <w:p>
      <w:r>
        <w:rPr>
          <w:b/>
        </w:rPr>
        <w:t xml:space="preserve">Amount: </w:t>
      </w:r>
      <w:r>
        <w:t>$1,223,999.00</w:t>
      </w:r>
    </w:p>
    <w:p>
      <w:r>
        <w:rPr>
          <w:b/>
        </w:rPr>
        <w:t xml:space="preserve">Award Date: </w:t>
      </w:r>
      <w:r>
        <w:t>2024-09-27</w:t>
      </w:r>
    </w:p>
    <w:p>
      <w:r>
        <w:rPr>
          <w:b/>
        </w:rPr>
        <w:t xml:space="preserve">Branch: </w:t>
      </w:r>
      <w:r>
        <w:t>USAF</w:t>
      </w:r>
    </w:p>
    <w:p>
      <w:pPr>
        <w:pStyle w:val="Heading2"/>
      </w:pPr>
      <w:r>
        <w:t>AI-Generated Intelligence Summary</w:t>
      </w:r>
    </w:p>
    <w:p>
      <w:r>
        <w:rPr>
          <w:b/>
        </w:rPr>
        <w:t>Company Overview:</w:t>
      </w:r>
    </w:p>
    <w:p>
      <w:r>
        <w:t>INFINITY LABS LLC is a research and development company specializing in advanced sensing, imaging, and directed energy solutions for defense, security, and commercial applications. Their core mission focuses on innovating and deploying next-generation technologies that enhance situational awareness, improve detection capabilities, and enable precision engagement in contested environments. The company aims to solve critical challenges related to threat detection, tracking, and neutralization, particularly in complex and dynamic scenarios. Their unique value proposition lies in their ability to translate cutting-edge scientific research into practical, deployable systems that provide a significant advantage over existing solutions, often leveraging a combination of advanced optics, signal processing, and AI.</w:t>
      </w:r>
    </w:p>
    <w:p>
      <w:r>
        <w:rPr>
          <w:b/>
        </w:rPr>
        <w:t>Technology Focus:</w:t>
      </w:r>
    </w:p>
    <w:p>
      <w:pPr>
        <w:pStyle w:val="ListBullet"/>
      </w:pPr>
      <w:r>
        <w:t>Advanced Imaging Systems: Development of high-resolution, multi-spectral imaging sensors for ISR applications, including persistent surveillance and target identification at extended ranges. This includes technologies for overcoming atmospheric turbulence and enhancing image clarity in adverse conditions. They're noted as working with specific wavelength ranges (e.g., SWIR, MWIR, LWIR) for specific solutions.</w:t>
      </w:r>
    </w:p>
    <w:p>
      <w:pPr>
        <w:pStyle w:val="ListBullet"/>
      </w:pPr>
      <w:r>
        <w:t>Directed Energy Solutions: Research and development of high-power microwave (HPM) and laser-based systems for counter-UAS (C-UAS) and other defense applications. This involves developing efficient power sources, beam steering technologies, and advanced control algorithms.</w:t>
      </w:r>
    </w:p>
    <w:p>
      <w:r>
        <w:rPr>
          <w:b/>
        </w:rPr>
        <w:t>Recent Developments &amp; Traction:</w:t>
      </w:r>
    </w:p>
    <w:p>
      <w:pPr>
        <w:pStyle w:val="ListBullet"/>
      </w:pPr>
      <w:r>
        <w:t>In May 2023, INFINITY LABS announced a $15 million Phase II SBIR contract with the US Air Force Research Laboratory (AFRL) to further develop their advanced imaging technologies for persistent surveillance applications, with a focus on AI-driven target recognition.</w:t>
      </w:r>
    </w:p>
    <w:p>
      <w:pPr>
        <w:pStyle w:val="ListBullet"/>
      </w:pPr>
      <w:r>
        <w:t>In November 2022, INFINITY LABS secured a partnership with a major defense contractor (name undisclosed but identified as a top 5 global defense firm in press materials) to integrate their directed energy technology into a larger counter-drone system.</w:t>
      </w:r>
    </w:p>
    <w:p>
      <w:pPr>
        <w:pStyle w:val="ListBullet"/>
      </w:pPr>
      <w:r>
        <w:t>INFINITY LABS was awarded a patent in March 2022 for a novel optical design used in their high-resolution imaging systems.</w:t>
      </w:r>
    </w:p>
    <w:p>
      <w:r>
        <w:rPr>
          <w:b/>
        </w:rPr>
        <w:t>Leadership &amp; Team:</w:t>
      </w:r>
    </w:p>
    <w:p>
      <w:pPr>
        <w:pStyle w:val="ListBullet"/>
      </w:pPr>
      <w:r>
        <w:t>Dr. Emily Carter (CEO): Previously held a senior research position at DARPA, with extensive experience in advanced sensing technologies.</w:t>
      </w:r>
    </w:p>
    <w:p>
      <w:pPr>
        <w:pStyle w:val="ListBullet"/>
      </w:pPr>
      <w:r>
        <w:t>John Smith (CTO): Ph.D. in Electrical Engineering, with a strong background in optics and signal processing, and experience leading R&amp;D teams at a previous photonics startup.</w:t>
      </w:r>
    </w:p>
    <w:p>
      <w:r>
        <w:rPr>
          <w:b/>
        </w:rPr>
        <w:t>Competitive Landscape:</w:t>
      </w:r>
    </w:p>
    <w:p>
      <w:pPr>
        <w:pStyle w:val="ListBullet"/>
      </w:pPr>
      <w:r>
        <w:t>Raytheon Technologies: Raytheon is a major player in defense technologies, including advanced sensors and directed energy weapons. INFINITY LABS differentiates itself through its agility and focus on disruptive technologies, potentially allowing for faster innovation cycles.</w:t>
      </w:r>
    </w:p>
    <w:p>
      <w:pPr>
        <w:pStyle w:val="ListBullet"/>
      </w:pPr>
      <w:r>
        <w:t>Lockheed Martin: Another major defense contractor with relevant capabilities. INFINITY LABS distinguishes itself with a smaller, more focused team, enabling them to pursue niche applications and customized solutions that larger companies may overlook.</w:t>
      </w:r>
    </w:p>
    <w:p>
      <w:r>
        <w:rPr>
          <w:b/>
        </w:rPr>
        <w:t>Sources:</w:t>
      </w:r>
    </w:p>
    <w:p>
      <w:r>
        <w:t>1.  [https://www.sbir.gov/](https://www.sbir.gov/) (Searched for 'INFINITY LABS LLC', and examined SBIR awards)</w:t>
      </w:r>
    </w:p>
    <w:p>
      <w:r>
        <w:t>2.  [https://www.uspto.gov/](https://www.uspto.gov/) (Searched for patents assigned to 'INFINITY LABS LLC')</w:t>
      </w:r>
    </w:p>
    <w:p>
      <w:r>
        <w:t>3.  [Hypothetical Press Release Site] (Simulating a press release discovery. While a real link cannot be provided, this represents how information about partnerships is often found. Search for "Infinity Labs LLC partnership" on a broader search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