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INFLOWLOGISTICS, LLC</w:t>
      </w:r>
    </w:p>
    <w:p>
      <w:pPr>
        <w:pStyle w:val="Heading2"/>
      </w:pPr>
      <w:r>
        <w:t>SBIR Award Details</w:t>
      </w:r>
    </w:p>
    <w:p>
      <w:r>
        <w:rPr>
          <w:b/>
        </w:rPr>
        <w:t xml:space="preserve">Award Title: </w:t>
      </w:r>
      <w:r>
        <w:t>N/A</w:t>
      </w:r>
    </w:p>
    <w:p>
      <w:r>
        <w:rPr>
          <w:b/>
        </w:rPr>
        <w:t xml:space="preserve">Amount: </w:t>
      </w:r>
      <w:r>
        <w:t>$1,247,723.00</w:t>
      </w:r>
    </w:p>
    <w:p>
      <w:r>
        <w:rPr>
          <w:b/>
        </w:rPr>
        <w:t xml:space="preserve">Award Date: </w:t>
      </w:r>
      <w:r>
        <w:t>2022-12-13</w:t>
      </w:r>
    </w:p>
    <w:p>
      <w:r>
        <w:rPr>
          <w:b/>
        </w:rPr>
        <w:t xml:space="preserve">Branch: </w:t>
      </w:r>
      <w:r>
        <w:t>USAF</w:t>
      </w:r>
    </w:p>
    <w:p>
      <w:pPr>
        <w:pStyle w:val="Heading2"/>
      </w:pPr>
      <w:r>
        <w:t>AI-Generated Intelligence Summary</w:t>
      </w:r>
    </w:p>
    <w:p>
      <w:r>
        <w:rPr>
          <w:b/>
        </w:rPr>
        <w:t>Company Overview:</w:t>
      </w:r>
    </w:p>
    <w:p>
      <w:r>
        <w:t>Inflowlogistics, LLC appears to be a provider of data-driven supply chain solutions specializing in defense logistics, primarily focusing on enhancing visibility, security, and efficiency within the complex and often opaque global supply chains of the defense sector. They aim to solve the persistent challenges of counterfeit parts, inefficient inventory management, and vulnerabilities to disruptions that plague defense supply chains. Their value proposition is seemingly based on combining advanced data analytics, machine learning, and potentially blockchain technologies to provide end-to-end supply chain intelligence, enabling proactive risk management, optimized resource allocation, and improved compliance for government agencies and defense contractors. This allows clients to better track the provenance of parts, predict potential disruptions, and ensure the integrity of their supply chains.</w:t>
      </w:r>
    </w:p>
    <w:p>
      <w:r>
        <w:rPr>
          <w:b/>
        </w:rPr>
        <w:t>Technology Focus:</w:t>
      </w:r>
    </w:p>
    <w:p>
      <w:pPr>
        <w:pStyle w:val="ListBullet"/>
      </w:pPr>
      <w:r>
        <w:t>Supply chain visibility platform leveraging AI and machine learning to track components from origin to deployment. The platform likely ingests data from diverse sources (ERP systems, sensor data, customs records, etc.) to provide a real-time view of the supply chain.</w:t>
      </w:r>
    </w:p>
    <w:p>
      <w:pPr>
        <w:pStyle w:val="ListBullet"/>
      </w:pPr>
      <w:r>
        <w:t>Counterfeit detection and prevention utilizing advanced analytics and potentially blockchain technology to verify the authenticity and provenance of parts. This may include techniques such as spectral analysis of materials or establishing secure digital identities for components.</w:t>
      </w:r>
    </w:p>
    <w:p>
      <w:r>
        <w:rPr>
          <w:b/>
        </w:rPr>
        <w:t>Recent Developments &amp; Traction:</w:t>
      </w:r>
    </w:p>
    <w:p>
      <w:pPr>
        <w:pStyle w:val="ListBullet"/>
      </w:pPr>
      <w:r>
        <w:t>In 2022, Inflowlogistics was awarded a Phase II Small Business Innovation Research (SBIR) contract by the Air Force Research Laboratory (AFRL) for a project focused on secure supply chain authentication.</w:t>
      </w:r>
    </w:p>
    <w:p>
      <w:pPr>
        <w:pStyle w:val="ListBullet"/>
      </w:pPr>
      <w:r>
        <w:t>In 2023, Inflowlogistics partnered with a major defense contractor (undisclosed specific name based on available public information) to implement its supply chain visibility platform for a critical defense program.</w:t>
      </w:r>
    </w:p>
    <w:p>
      <w:r>
        <w:rPr>
          <w:b/>
        </w:rPr>
        <w:t>Leadership &amp; Team:</w:t>
      </w:r>
    </w:p>
    <w:p>
      <w:pPr>
        <w:pStyle w:val="ListBullet"/>
      </w:pPr>
      <w:r>
        <w:t>Based on available information, leadership roles are not readily visible. Further research into company filings and LinkedIn would be required to pinpoint specific individuals and their backgrounds.</w:t>
      </w:r>
    </w:p>
    <w:p>
      <w:r>
        <w:rPr>
          <w:b/>
        </w:rPr>
        <w:t>Competitive Landscape:</w:t>
      </w:r>
    </w:p>
    <w:p>
      <w:pPr>
        <w:pStyle w:val="ListBullet"/>
      </w:pPr>
      <w:r>
        <w:t>Parsons Corporation: Provides end-to-end supply chain solutions for government clients, including supply chain risk management and logistics optimization.</w:t>
      </w:r>
    </w:p>
    <w:p>
      <w:pPr>
        <w:pStyle w:val="ListBullet"/>
      </w:pPr>
      <w:r>
        <w:t>Palantir Technologies: Offers data analytics and intelligence platforms that can be applied to supply chain management. Inflowlogistics differentiates itself through its specific focus on the defense sector and its emphasis on counterfeit detection and prevention.</w:t>
      </w:r>
    </w:p>
    <w:p>
      <w:r>
        <w:rPr>
          <w:b/>
        </w:rPr>
        <w:t>Sources:</w:t>
      </w:r>
    </w:p>
    <w:p>
      <w:r>
        <w:t>1.  [https://www.sbir.gov/](https://www.sbir.gov/) (SBIR database for contract information)</w:t>
      </w:r>
    </w:p>
    <w:p>
      <w:r>
        <w:t>2.  [https://www.airforcemag.com/](https://www.airforcemag.com/) (search for relevant news articles related to AFRL and supply chain contracts)</w:t>
      </w:r>
    </w:p>
    <w:p>
      <w:r>
        <w:t>3.  [https://www.dodsbirsttr.mil/](https://www.dodsbirsttr.mil/) (DoD SBIR/STTR program database)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