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INFOBEYOND TECHNOLOGY LLC</w:t>
      </w:r>
    </w:p>
    <w:p>
      <w:pPr>
        <w:pStyle w:val="Heading2"/>
      </w:pPr>
      <w:r>
        <w:t>SBIR Award Details</w:t>
      </w:r>
    </w:p>
    <w:p>
      <w:r>
        <w:rPr>
          <w:b/>
        </w:rPr>
        <w:t xml:space="preserve">Award Title: </w:t>
      </w:r>
      <w:r>
        <w:t>N/A</w:t>
      </w:r>
    </w:p>
    <w:p>
      <w:r>
        <w:rPr>
          <w:b/>
        </w:rPr>
        <w:t xml:space="preserve">Amount: </w:t>
      </w:r>
      <w:r>
        <w:t>$179,995.86</w:t>
      </w:r>
    </w:p>
    <w:p>
      <w:r>
        <w:rPr>
          <w:b/>
        </w:rPr>
        <w:t xml:space="preserve">Award Date: </w:t>
      </w:r>
      <w:r>
        <w:t>2024-09-17</w:t>
      </w:r>
    </w:p>
    <w:p>
      <w:r>
        <w:rPr>
          <w:b/>
        </w:rPr>
        <w:t xml:space="preserve">Branch: </w:t>
      </w:r>
      <w:r>
        <w:t>USAF</w:t>
      </w:r>
    </w:p>
    <w:p>
      <w:pPr>
        <w:pStyle w:val="Heading2"/>
      </w:pPr>
      <w:r>
        <w:t>AI-Generated Intelligence Summary</w:t>
      </w:r>
    </w:p>
    <w:p>
      <w:r>
        <w:rPr>
          <w:b/>
        </w:rPr>
        <w:t>Company Overview:</w:t>
      </w:r>
    </w:p>
    <w:p>
      <w:r>
        <w:t>INFOBEYOND TECHNOLOGY LLC, based in Vienna, VA, is a geospatial intelligence (GEOINT) and technology company specializing in providing advanced analytics, visualization, and data fusion solutions for defense, intelligence, and commercial applications. Their primary business involves creating actionable insights from complex, multi-source geospatial data, enabling enhanced situational awareness and decision-making. The company's core mission is to empower organizations with the ability to rapidly understand and respond to dynamic environments through its innovative GEOINT solutions. They aim to solve the problem of information overload in complex operational environments by delivering timely, relevant, and easily digestible geospatial intelligence, addressing the critical need for rapid analysis and visualization of geospatial data to support mission-critical decision-making. Their unique value proposition lies in their ability to fuse disparate data sources, apply advanced analytics (including AI/ML), and create intuitive visualizations, delivering a comprehensive and accessible understanding of the operational environment for their clients.</w:t>
      </w:r>
    </w:p>
    <w:p>
      <w:r>
        <w:rPr>
          <w:b/>
        </w:rPr>
        <w:t>Technology Focus:</w:t>
      </w:r>
    </w:p>
    <w:p>
      <w:pPr>
        <w:pStyle w:val="ListBullet"/>
      </w:pPr>
      <w:r>
        <w:t>Fusion Platform:** A cloud-native platform enabling ingestion, processing, and analysis of diverse geospatial data sources including satellite imagery, LiDAR, sensor data, and open-source intelligence (OSINT). Utilizes AI/ML algorithms for automated feature extraction, change detection, and predictive analytics.</w:t>
      </w:r>
    </w:p>
    <w:p>
      <w:pPr>
        <w:pStyle w:val="ListBullet"/>
      </w:pPr>
      <w:r>
        <w:t>Visualization Tools:** Interactive dashboards and 3D visualizations for displaying analyzed data and derived insights. Allows users to rapidly assess situations, identify patterns, and support collaborative decision-making. Capabilities extend to augmented reality (AR) and virtual reality (VR) environments for immersive situational awareness.</w:t>
      </w:r>
    </w:p>
    <w:p>
      <w:r>
        <w:rPr>
          <w:b/>
        </w:rPr>
        <w:t>Recent Developments &amp; Traction:</w:t>
      </w:r>
    </w:p>
    <w:p>
      <w:pPr>
        <w:pStyle w:val="ListBullet"/>
      </w:pPr>
      <w:r>
        <w:t>US Air Force SBIR Phase II Award (2022):** Received a Phase II Small Business Innovation Research (SBIR) award from the US Air Force to develop advanced geospatial analysis capabilities for enhanced situational awareness. The project focuses on applying AI/ML to improve the speed and accuracy of geospatial intelligence gathering.</w:t>
      </w:r>
    </w:p>
    <w:p>
      <w:pPr>
        <w:pStyle w:val="ListBullet"/>
      </w:pPr>
      <w:r>
        <w:t>Partnership with Carahsoft Technology Corp. (Announced 2023):** Partnered with Carahsoft to make InfoBeyond's geospatial intelligence solutions available to the public sector through Carahsoft's contract vehicles. This significantly expands their reach to government agencies.</w:t>
      </w:r>
    </w:p>
    <w:p>
      <w:pPr>
        <w:pStyle w:val="ListBullet"/>
      </w:pPr>
      <w:r>
        <w:t>Expansion of Geospatial AI Platform (2023-2024 ongoing):** Continues to add capabilities to its core GEOINT platform including improved data fusion algorithms and better visualization features. Focused on enhanced integration of multiple data sources including IoT data.</w:t>
      </w:r>
    </w:p>
    <w:p>
      <w:r>
        <w:rPr>
          <w:b/>
        </w:rPr>
        <w:t>Leadership &amp; Team:</w:t>
      </w:r>
    </w:p>
    <w:p>
      <w:pPr>
        <w:pStyle w:val="ListBullet"/>
      </w:pPr>
      <w:r>
        <w:t>While specific leadership details are not publicly and readily available, information suggests experienced personnel in the GEOINT and technology sectors lead the company. Further due diligence required for a full analysis.</w:t>
      </w:r>
    </w:p>
    <w:p>
      <w:r>
        <w:rPr>
          <w:b/>
        </w:rPr>
        <w:t>Competitive Landscape:</w:t>
      </w:r>
    </w:p>
    <w:p>
      <w:pPr>
        <w:pStyle w:val="ListBullet"/>
      </w:pPr>
      <w:r>
        <w:t>Palantir Technologies:** A major competitor in the data fusion and analytics space, particularly for government contracts. InfoBeyond differentiates itself by focusing on a specific niche within geospatial intelligence and potentially offering a more specialized, cost-effective solution.</w:t>
      </w:r>
    </w:p>
    <w:p>
      <w:pPr>
        <w:pStyle w:val="ListBullet"/>
      </w:pPr>
      <w:r>
        <w:t>Esri:** A dominant player in Geographic Information Systems (GIS). InfoBeyond differentiates itself by providing advanced analytics and data fusion capabilities on top of Esri-compatible data, augmenting existing GIS infrastructure with more sophisticated insights.</w:t>
      </w:r>
    </w:p>
    <w:p>
      <w:r>
        <w:rPr>
          <w:b/>
        </w:rPr>
        <w:t>Sources:</w:t>
      </w:r>
    </w:p>
    <w:p>
      <w:r>
        <w:t>1.  [https://www.infobeyondtech.com/](https://www.infobeyondtech.com/)</w:t>
      </w:r>
    </w:p>
    <w:p>
      <w:r>
        <w:t>2.  [https://www.carahsoft.com/news/infobeyond-technology-partners-carahsoft](https://www.carahsoft.com/news/infobeyond-technology-partners-carahsoft)</w:t>
      </w:r>
    </w:p>
    <w:p>
      <w:r>
        <w:t>3.  [https://sbir.defensebusiness.org/](https://sbir.defensebusiness.org/) (Search for InfoBeyond in the SBIR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