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INFORMATION SYSTEMS LABORATORIES INC</w:t>
      </w:r>
    </w:p>
    <w:p>
      <w:pPr>
        <w:pStyle w:val="Heading2"/>
      </w:pPr>
      <w:r>
        <w:t>SBIR Award Details</w:t>
      </w:r>
    </w:p>
    <w:p>
      <w:r>
        <w:rPr>
          <w:b/>
        </w:rPr>
        <w:t xml:space="preserve">Award Title: </w:t>
      </w:r>
      <w:r>
        <w:t>N/A</w:t>
      </w:r>
    </w:p>
    <w:p>
      <w:r>
        <w:rPr>
          <w:b/>
        </w:rPr>
        <w:t xml:space="preserve">Amount: </w:t>
      </w:r>
      <w:r>
        <w:t>$1,249,998.00</w:t>
      </w:r>
    </w:p>
    <w:p>
      <w:r>
        <w:rPr>
          <w:b/>
        </w:rPr>
        <w:t xml:space="preserve">Award Date: </w:t>
      </w:r>
      <w:r>
        <w:t>2024-09-23</w:t>
      </w:r>
    </w:p>
    <w:p>
      <w:r>
        <w:rPr>
          <w:b/>
        </w:rPr>
        <w:t xml:space="preserve">Branch: </w:t>
      </w:r>
      <w:r>
        <w:t>USAF</w:t>
      </w:r>
    </w:p>
    <w:p>
      <w:pPr>
        <w:pStyle w:val="Heading2"/>
      </w:pPr>
      <w:r>
        <w:t>AI-Generated Intelligence Summary</w:t>
      </w:r>
    </w:p>
    <w:p>
      <w:r>
        <w:rPr>
          <w:b/>
        </w:rPr>
        <w:t>Company Overview:</w:t>
      </w:r>
    </w:p>
    <w:p>
      <w:r>
        <w:t>Information Systems Laboratories Inc. (ISL) focuses on providing advanced technology solutions for mission-critical applications within the defense, intelligence, and security sectors. Their core mission appears to be enhancing situational awareness, improving decision-making, and bolstering operational effectiveness for their clients through sophisticated signal processing, data analytics, and information fusion technologies. They aim to solve problems related to complex data interpretation, signal identification in cluttered environments, and real-time threat assessment. ISL's unique value proposition lies in its expertise in adapting cutting-edge research into practical, deployable solutions tailored to specific customer needs, especially in the realm of electronic warfare and intelligence analysis.</w:t>
      </w:r>
    </w:p>
    <w:p>
      <w:r>
        <w:rPr>
          <w:b/>
        </w:rPr>
        <w:t>Technology Focus:</w:t>
      </w:r>
    </w:p>
    <w:p>
      <w:pPr>
        <w:pStyle w:val="ListBullet"/>
      </w:pPr>
      <w:r>
        <w:t>Advanced Signal Processing: Developing algorithms and systems for signal detection, identification, and exploitation, including techniques for low probability of intercept/detection (LPI/LPD) signals. This includes work in areas like cognitive radio and adaptive signal processing.</w:t>
      </w:r>
    </w:p>
    <w:p>
      <w:pPr>
        <w:pStyle w:val="ListBullet"/>
      </w:pPr>
      <w:r>
        <w:t>Data Fusion and Analytics: Creating software and hardware solutions to integrate data from multiple sources (e.g., radar, signals intelligence, open-source intelligence) to provide comprehensive situational awareness. This encompasses machine learning and AI applications for pattern recognition and threat prediction.</w:t>
      </w:r>
    </w:p>
    <w:p>
      <w:r>
        <w:rPr>
          <w:b/>
        </w:rPr>
        <w:t>Recent Developments &amp; Traction:</w:t>
      </w:r>
    </w:p>
    <w:p>
      <w:pPr>
        <w:pStyle w:val="ListBullet"/>
      </w:pPr>
      <w:r>
        <w:t>In December 2021, ISL was awarded a contract by the U.S. Air Force Research Laboratory to develop advanced signal processing algorithms for electronic warfare applications. The specific dollar amount of this award was not disclosed in public sources, but indicated a continued focus on government contract work.</w:t>
      </w:r>
    </w:p>
    <w:p>
      <w:pPr>
        <w:pStyle w:val="ListBullet"/>
      </w:pPr>
      <w:r>
        <w:t>ISL was involved in presentations and publications related to advanced signal processing and AI techniques at various defense industry conferences, demonstrating active R&amp;D and technical thought leadership. Examples include papers and presentations at industry-specific events such as the AOC International Symposium and Convention.</w:t>
      </w:r>
    </w:p>
    <w:p>
      <w:pPr>
        <w:pStyle w:val="ListBullet"/>
      </w:pPr>
      <w:r>
        <w:t>Continued work on systems related to threat detection and data fusion, based on contract summaries and published research, suggesting ongoing relevance in the defense technology space.</w:t>
      </w:r>
    </w:p>
    <w:p>
      <w:r>
        <w:rPr>
          <w:b/>
        </w:rPr>
        <w:t>Leadership &amp; Team:</w:t>
      </w:r>
    </w:p>
    <w:p>
      <w:pPr>
        <w:pStyle w:val="ListBullet"/>
      </w:pPr>
      <w:r>
        <w:t>The official leadership roster is not readily available on the company's website or in easily accessible public sources. There were mentions of various project leads and researchers in publications and contract announcements, suggesting a strong technical team. Further details on specific executive leadership roles require more in-depth investigation through non-public sources.</w:t>
      </w:r>
    </w:p>
    <w:p>
      <w:r>
        <w:rPr>
          <w:b/>
        </w:rPr>
        <w:t>Competitive Landscape:</w:t>
      </w:r>
    </w:p>
    <w:p>
      <w:pPr>
        <w:pStyle w:val="ListBullet"/>
      </w:pPr>
      <w:r>
        <w:t>BAE Systems: BAE Systems is a major player in the defense industry with a broad portfolio, including electronic warfare and intelligence solutions. ISL differentiates itself by focusing on highly specialized signal processing and data fusion technologies, often tailored to niche government requirements.</w:t>
      </w:r>
    </w:p>
    <w:p>
      <w:pPr>
        <w:pStyle w:val="ListBullet"/>
      </w:pPr>
      <w:r>
        <w:t>Raytheon Technologies: Another significant defense contractor with overlapping capabilities in signal intelligence and electronic warfare. ISL's advantage may lie in its agility and ability to rapidly develop and deploy custom solutions, potentially outmaneuvering larger, more bureaucratic organizations in specific areas.</w:t>
      </w:r>
    </w:p>
    <w:p>
      <w:r>
        <w:rPr>
          <w:b/>
        </w:rPr>
        <w:t>Sources:</w:t>
      </w:r>
    </w:p>
    <w:p>
      <w:r>
        <w:t>1.  [https://www.govinfo.gov/](Search results related to government contracts and reports involving "Information Systems Laboratories Inc." were reviewed.)</w:t>
      </w:r>
    </w:p>
    <w:p>
      <w:r>
        <w:t>2.  [https://www.researchgate.net/](Search results related to publications and research papers authored by individuals associated with Information Systems Laboratories Inc.)</w:t>
      </w:r>
    </w:p>
    <w:p>
      <w:r>
        <w:t>3.  [https://aoc.org/](Information on conference presentations and technical sessions where ISL personnel presented.)</w:t>
      </w:r>
    </w:p>
    <w:p>
      <w:r>
        <w:t>4.  [https://www.usaf.com/](General awareness of USAF contracts and solicitations relating to relevant technology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