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INHANCE DIGITAL CORPORATION</w:t>
      </w:r>
    </w:p>
    <w:p>
      <w:pPr>
        <w:pStyle w:val="Heading2"/>
      </w:pPr>
      <w:r>
        <w:t>SBIR Award Details</w:t>
      </w:r>
    </w:p>
    <w:p>
      <w:r>
        <w:rPr>
          <w:b/>
        </w:rPr>
        <w:t xml:space="preserve">Award Title: </w:t>
      </w:r>
      <w:r>
        <w:t>N/A</w:t>
      </w:r>
    </w:p>
    <w:p>
      <w:r>
        <w:rPr>
          <w:b/>
        </w:rPr>
        <w:t xml:space="preserve">Amount: </w:t>
      </w:r>
      <w:r>
        <w:t>$177,794.00</w:t>
      </w:r>
    </w:p>
    <w:p>
      <w:r>
        <w:rPr>
          <w:b/>
        </w:rPr>
        <w:t xml:space="preserve">Award Date: </w:t>
      </w:r>
      <w:r>
        <w:t>2023-09-05</w:t>
      </w:r>
    </w:p>
    <w:p>
      <w:r>
        <w:rPr>
          <w:b/>
        </w:rPr>
        <w:t xml:space="preserve">Branch: </w:t>
      </w:r>
      <w:r>
        <w:t>USAF</w:t>
      </w:r>
    </w:p>
    <w:p>
      <w:pPr>
        <w:pStyle w:val="Heading2"/>
      </w:pPr>
      <w:r>
        <w:t>AI-Generated Intelligence Summary</w:t>
      </w:r>
    </w:p>
    <w:p>
      <w:r>
        <w:rPr>
          <w:b/>
        </w:rPr>
        <w:t>Company Overview:</w:t>
      </w:r>
    </w:p>
    <w:p>
      <w:r>
        <w:t>INHANCE DIGITAL CORPORATION, operating as Enlyt Health, provides a low-code, composable platform that streamlines and modernizes digital experiences across healthcare organizations. Their core mission is to improve patient engagement, reduce operational burdens, and enhance interoperability within the complex healthcare landscape. They aim to solve the problems of disparate legacy systems, fragmented patient journeys, and limited automation capabilities. Their unique value proposition lies in enabling rapid application development and integration without extensive coding, allowing healthcare providers to quickly adapt to changing regulations, patient needs, and technological advancements while leveraging existing IT infrastructure. They provide modular applications addressing specific healthcare pain points, built on a unified platform for scalable and consistent experiences.</w:t>
      </w:r>
    </w:p>
    <w:p>
      <w:r>
        <w:rPr>
          <w:b/>
        </w:rPr>
        <w:t>Technology Focus:</w:t>
      </w:r>
    </w:p>
    <w:p>
      <w:pPr>
        <w:pStyle w:val="ListBullet"/>
      </w:pPr>
      <w:r>
        <w:t>Low-Code Platform:** Offers a low-code development environment enabling healthcare organizations to rapidly build and deploy custom digital applications without extensive programming knowledge. This drastically reduces time-to-market for new patient-facing and internal tools.</w:t>
      </w:r>
    </w:p>
    <w:p>
      <w:pPr>
        <w:pStyle w:val="ListBullet"/>
      </w:pPr>
      <w:r>
        <w:t>Composable Architecture:** Utilizes a composable, API-first architecture allowing for seamless integration with existing EHRs (Electronic Health Records), CRM (Customer Relationship Management) systems, and other healthcare IT infrastructure. Enables clients to cherry pick the applications that will immediately solve their biggest problems.</w:t>
      </w:r>
    </w:p>
    <w:p>
      <w:r>
        <w:rPr>
          <w:b/>
        </w:rPr>
        <w:t>Recent Developments &amp; Traction:</w:t>
      </w:r>
    </w:p>
    <w:p>
      <w:pPr>
        <w:pStyle w:val="ListBullet"/>
      </w:pPr>
      <w:r>
        <w:t>Partnership with MEDITECH (June 2023):** Established a strategic partnership with MEDITECH, a major EHR vendor, to integrate Enlyt Health's platform and solutions into MEDITECH's Expanse EHR system, broadening reach and increasing patient access to critical healthcare services.</w:t>
      </w:r>
    </w:p>
    <w:p>
      <w:pPr>
        <w:pStyle w:val="ListBullet"/>
      </w:pPr>
      <w:r>
        <w:t>Expansion of Application Portfolio:** Continuously expands the library of pre-built, modular applications, including solutions for patient engagement, care coordination, telehealth, revenue cycle management, and remote patient monitoring. Specific examples showcase reduction in discharge call times and automating care management workflows for better patient and employee experiences.</w:t>
      </w:r>
    </w:p>
    <w:p>
      <w:pPr>
        <w:pStyle w:val="ListBullet"/>
      </w:pPr>
      <w:r>
        <w:t>Client Acquisition and Success Stories:** Publicly showcases numerous case studies and testimonials highlighting the tangible benefits experienced by healthcare provider clients, including improved patient satisfaction scores, increased efficiency in clinical workflows, and reduced operational costs.</w:t>
      </w:r>
    </w:p>
    <w:p>
      <w:r>
        <w:rPr>
          <w:b/>
        </w:rPr>
        <w:t>Leadership &amp; Team:</w:t>
      </w:r>
    </w:p>
    <w:p>
      <w:pPr>
        <w:pStyle w:val="ListBullet"/>
      </w:pPr>
      <w:r>
        <w:t>Scott Green (CEO):** Proven leader in the healthcare technology space, with prior experience in driving growth and innovation within digital health companies.</w:t>
      </w:r>
    </w:p>
    <w:p>
      <w:pPr>
        <w:pStyle w:val="ListBullet"/>
      </w:pPr>
      <w:r>
        <w:t>David Homan (Chief Growth Officer):** Brings extensive experience in revenue generation and strategic partnerships within the healthcare sector.</w:t>
      </w:r>
    </w:p>
    <w:p>
      <w:r>
        <w:rPr>
          <w:b/>
        </w:rPr>
        <w:t>Competitive Landscape:</w:t>
      </w:r>
    </w:p>
    <w:p>
      <w:pPr>
        <w:pStyle w:val="ListBullet"/>
      </w:pPr>
      <w:r>
        <w:t>Salesforce Health Cloud:** A major competitor offering a comprehensive CRM and patient engagement platform. INHANCE/Enlyt Health differentiates itself through its laser focus on low-code development and rapid deployment, providing a more agile and cost-effective solution for organizations needing faster time-to-value.</w:t>
      </w:r>
    </w:p>
    <w:p>
      <w:pPr>
        <w:pStyle w:val="ListBullet"/>
      </w:pPr>
      <w:r>
        <w:t>Accenture (Health Practice):** While Accenture provides extensive consulting and custom software development services, INHANCE/Enlyt Health offers a productized platform with pre-built modules that can be quickly configured and deployed, offering a quicker implementation timeline and lower upfront cost.</w:t>
      </w:r>
    </w:p>
    <w:p>
      <w:r>
        <w:rPr>
          <w:b/>
        </w:rPr>
        <w:t>Sources:</w:t>
      </w:r>
    </w:p>
    <w:p>
      <w:pPr>
        <w:pStyle w:val="ListBullet"/>
      </w:pPr>
      <w:r>
        <w:t>[https://enlythealth.com/](https://enlythealth.com/)</w:t>
      </w:r>
    </w:p>
    <w:p>
      <w:pPr>
        <w:pStyle w:val="ListBullet"/>
      </w:pPr>
      <w:r>
        <w:t>[https://www.meditech.com/newsroom/enlyt-health-and-meditech-partner-to-accelerate-digital-transformation-for-providers](https://www.meditech.com/newsroom/enlyt-health-and-meditech-partner-to-accelerate-digital-transformation-for-providers)</w:t>
      </w:r>
    </w:p>
    <w:p>
      <w:pPr>
        <w:pStyle w:val="ListBullet"/>
      </w:pPr>
      <w:r>
        <w:t>[https://enlythealth.com/case-studies](https://enlythealth.com/case-studies)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