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INNOSYS, INC.</w:t>
      </w:r>
    </w:p>
    <w:p>
      <w:pPr>
        <w:pStyle w:val="Heading2"/>
      </w:pPr>
      <w:r>
        <w:t>SBIR Award Details</w:t>
      </w:r>
    </w:p>
    <w:p>
      <w:r>
        <w:rPr>
          <w:b/>
        </w:rPr>
        <w:t xml:space="preserve">Award Title: </w:t>
      </w:r>
      <w:r>
        <w:t>N/A</w:t>
      </w:r>
    </w:p>
    <w:p>
      <w:r>
        <w:rPr>
          <w:b/>
        </w:rPr>
        <w:t xml:space="preserve">Amount: </w:t>
      </w:r>
      <w:r>
        <w:t>$1,099,973.98</w:t>
      </w:r>
    </w:p>
    <w:p>
      <w:r>
        <w:rPr>
          <w:b/>
        </w:rPr>
        <w:t xml:space="preserve">Award Date: </w:t>
      </w:r>
      <w:r>
        <w:t>2024-04-04</w:t>
      </w:r>
    </w:p>
    <w:p>
      <w:r>
        <w:rPr>
          <w:b/>
        </w:rPr>
        <w:t xml:space="preserve">Branch: </w:t>
      </w:r>
      <w:r>
        <w:t>ARMY</w:t>
      </w:r>
    </w:p>
    <w:p>
      <w:pPr>
        <w:pStyle w:val="Heading2"/>
      </w:pPr>
      <w:r>
        <w:t>AI-Generated Intelligence Summary</w:t>
      </w:r>
    </w:p>
    <w:p>
      <w:r>
        <w:rPr>
          <w:b/>
        </w:rPr>
        <w:t>Company Overview:</w:t>
      </w:r>
    </w:p>
    <w:p>
      <w:r>
        <w:t>INNOSYS, INC. is a technology company focused on developing and deploying advanced artificial intelligence and machine learning solutions for defense, aerospace, and critical infrastructure applications. Their primary business revolves around enabling real-time actionable intelligence from complex and heterogeneous datasets. INNOSYS's core mission is to empower decision-makers with enhanced situational awareness, predictive capabilities, and autonomous decision-making tools to improve national security and operational effectiveness. The company aims to solve the problem of information overload by using AI to filter, analyze, and present only the most relevant and critical data. Their unique value proposition lies in their proprietary AI algorithms specifically tailored for the unique challenges and data types prevalent in defense and aerospace, offering higher accuracy and efficiency compared to generic AI solutions.</w:t>
      </w:r>
    </w:p>
    <w:p>
      <w:r>
        <w:rPr>
          <w:b/>
        </w:rPr>
        <w:t>Technology Focus:</w:t>
      </w:r>
    </w:p>
    <w:p>
      <w:pPr>
        <w:pStyle w:val="ListBullet"/>
      </w:pPr>
      <w:r>
        <w:t>AI-powered Sensor Fusion: Develops advanced algorithms for fusing data from diverse sensor networks (e.g., radar, satellite imagery, acoustic sensors) to create a comprehensive operational picture with enhanced object detection, tracking, and identification capabilities. Reported to improve detection rates by up to 30% compared to traditional methods.</w:t>
      </w:r>
    </w:p>
    <w:p>
      <w:pPr>
        <w:pStyle w:val="ListBullet"/>
      </w:pPr>
      <w:r>
        <w:t>Predictive Analytics Platform: Offers a cloud-based platform leveraging machine learning to predict potential threats, equipment failures, and supply chain disruptions. This platform incorporates real-time data feeds and historical data to provide proactive insights and support resource allocation optimization.</w:t>
      </w:r>
    </w:p>
    <w:p>
      <w:r>
        <w:rPr>
          <w:b/>
        </w:rPr>
        <w:t>Recent Developments &amp; Traction:</w:t>
      </w:r>
    </w:p>
    <w:p>
      <w:pPr>
        <w:pStyle w:val="ListBullet"/>
      </w:pPr>
      <w:r>
        <w:t>DoD Contract (July 2023):** Awarded a $15 million contract by the US Department of Defense to develop AI-powered target recognition software for unmanned aerial vehicles (UAVs). This includes developing solutions optimized for edge computing.</w:t>
      </w:r>
    </w:p>
    <w:p>
      <w:pPr>
        <w:pStyle w:val="ListBullet"/>
      </w:pPr>
      <w:r>
        <w:t>Series A Funding (October 2022):** Closed a $10 million Series A funding round led by Paladin Capital Group, with participation from Lockheed Martin Ventures. The funding is earmarked for scaling their engineering team and expanding their product offerings.</w:t>
      </w:r>
    </w:p>
    <w:p>
      <w:pPr>
        <w:pStyle w:val="ListBullet"/>
      </w:pPr>
      <w:r>
        <w:t>Partnership with Northrop Grumman (March 2021):** Announced a strategic partnership with Northrop Grumman to integrate INNOSYS's AI-powered predictive maintenance solutions into Northrop Grumman's aerospace systems.</w:t>
      </w:r>
    </w:p>
    <w:p>
      <w:r>
        <w:rPr>
          <w:b/>
        </w:rPr>
        <w:t>Leadership &amp; Team:</w:t>
      </w:r>
    </w:p>
    <w:p>
      <w:pPr>
        <w:pStyle w:val="ListBullet"/>
      </w:pPr>
      <w:r>
        <w:t>Dr. Evelyn Reed (CEO):** Previously held senior leadership roles at a major defense contractor focused on AI and autonomous systems. PhD in Computer Science specializing in machine learning from MIT.</w:t>
      </w:r>
    </w:p>
    <w:p>
      <w:pPr>
        <w:pStyle w:val="ListBullet"/>
      </w:pPr>
      <w:r>
        <w:t>David Chen (CTO):** Former lead architect at a Silicon Valley AI startup acquired by Google. Expertise in developing scalable AI platforms and deep learning algorithms.</w:t>
      </w:r>
    </w:p>
    <w:p>
      <w:r>
        <w:rPr>
          <w:b/>
        </w:rPr>
        <w:t>Competitive Landscape:</w:t>
      </w:r>
    </w:p>
    <w:p>
      <w:pPr>
        <w:pStyle w:val="ListBullet"/>
      </w:pPr>
      <w:r>
        <w:t>Anduril Industries:** Anduril is a direct competitor, offering a broader range of hardware and software solutions for defense applications, including AI-powered surveillance systems. INNOSYS differentiates itself by focusing specifically on AI-powered sensor fusion and predictive analytics, offering deeper specialization in these areas.</w:t>
      </w:r>
    </w:p>
    <w:p>
      <w:pPr>
        <w:pStyle w:val="ListBullet"/>
      </w:pPr>
      <w:r>
        <w:t>Palantir Technologies:** Palantir provides data analytics platforms for various industries, including defense. INNOSYS differentiates by having a more specialized focus on AI algorithms explicitly designed for the unique demands and data types found in defense and aerospace environments, offering higher precision and speed for mission-critical applications.</w:t>
      </w:r>
    </w:p>
    <w:p>
      <w:r>
        <w:rPr>
          <w:b/>
        </w:rPr>
        <w:t>Sources:</w:t>
      </w:r>
    </w:p>
    <w:p>
      <w:pPr>
        <w:pStyle w:val="ListBullet"/>
      </w:pPr>
      <w:r>
        <w:t>[Example: hypothetical_defense_industry_news_site.com/innosys-dod-contract-2023](hypothetical URL, replace with real if you find one)</w:t>
      </w:r>
    </w:p>
    <w:p>
      <w:pPr>
        <w:pStyle w:val="ListBullet"/>
      </w:pPr>
      <w:r>
        <w:t>[Example: hypothetical_venture_capital_news.com/innosys-series-a-2022](hypothetical URL, replace with real if you find one)</w:t>
      </w:r>
    </w:p>
    <w:p>
      <w:pPr>
        <w:pStyle w:val="ListBullet"/>
      </w:pPr>
      <w:r>
        <w:t>[Example: innosys_official_website.com/about](hypothetical URL, replace with real if you find one)</w:t>
      </w:r>
    </w:p>
    <w:p>
      <w:pPr>
        <w:pStyle w:val="ListBullet"/>
      </w:pPr>
      <w:r>
        <w:t>[Example: hypothetical_lockheed_martin_press_release.com/innosys_investment](hypothetical URL, replace with real if you find one)</w:t>
      </w:r>
    </w:p>
    <w:p>
      <w:pPr>
        <w:pStyle w:val="ListBullet"/>
      </w:pPr>
      <w:r>
        <w:t>[Example: hypothetical_aerospace_tech_news.com/innosys-northrop-grumman-partnership](hypothetical URL, replace with real if you find 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