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INNOVATIVE CONCEPTS ENGINEERING, INC.</w:t>
      </w:r>
    </w:p>
    <w:p>
      <w:pPr>
        <w:pStyle w:val="Heading2"/>
      </w:pPr>
      <w:r>
        <w:t>SBIR Award Details</w:t>
      </w:r>
    </w:p>
    <w:p>
      <w:r>
        <w:rPr>
          <w:b/>
        </w:rPr>
        <w:t xml:space="preserve">Award Title: </w:t>
      </w:r>
      <w:r>
        <w:t>N/A</w:t>
      </w:r>
    </w:p>
    <w:p>
      <w:r>
        <w:rPr>
          <w:b/>
        </w:rPr>
        <w:t xml:space="preserve">Amount: </w:t>
      </w:r>
      <w:r>
        <w:t>$1,704,322.97</w:t>
      </w:r>
    </w:p>
    <w:p>
      <w:r>
        <w:rPr>
          <w:b/>
        </w:rPr>
        <w:t xml:space="preserve">Award Date: </w:t>
      </w:r>
      <w:r>
        <w:t>2023-06-26</w:t>
      </w:r>
    </w:p>
    <w:p>
      <w:r>
        <w:rPr>
          <w:b/>
        </w:rPr>
        <w:t xml:space="preserve">Branch: </w:t>
      </w:r>
      <w:r>
        <w:t>ARMY</w:t>
      </w:r>
    </w:p>
    <w:p>
      <w:pPr>
        <w:pStyle w:val="Heading2"/>
      </w:pPr>
      <w:r>
        <w:t>AI-Generated Intelligence Summary</w:t>
      </w:r>
    </w:p>
    <w:p>
      <w:r>
        <w:rPr>
          <w:b/>
        </w:rPr>
        <w:t>Company Overview:</w:t>
      </w:r>
    </w:p>
    <w:p>
      <w:r>
        <w:t>Innovative Concepts Engineering, Inc. (ICE) appears to be a leading technology provider specializing in advanced radio frequency (RF) and mixed-signal solutions for defense, aerospace, and commercial markets. ICE’s primary business is the design, development, and manufacturing of high-performance RF components, integrated modules, and custom solutions tailored to meet the demanding requirements of electronic warfare, radar, communications, and navigation systems. Their core mission seems to be delivering cutting-edge RF and microwave technologies that enable enhanced performance, reliability, and size/weight/power/cost (SWaP-C) efficiency in mission-critical applications. ICE aims to solve the challenges of ever-increasing spectrum congestion, demanding performance requirements, and limited resources in modern electronic systems. Their unique value proposition lies in their ability to provide vertically integrated solutions, from component-level design to system-level integration, coupled with deep expertise in RF engineering and a focus on innovation and rapid prototyping.</w:t>
      </w:r>
    </w:p>
    <w:p>
      <w:r>
        <w:rPr>
          <w:b/>
        </w:rPr>
        <w:t>Technology Focus:</w:t>
      </w:r>
    </w:p>
    <w:p>
      <w:pPr>
        <w:pStyle w:val="ListBullet"/>
      </w:pPr>
      <w:r>
        <w:t>High-performance RF Front-End Modules (FEMs): Covering a broad frequency range (e.g., 1 GHz to 40 GHz) these modules integrate low-noise amplifiers (LNAs), power amplifiers (PAs), filters, and switches to optimize signal reception and transmission in challenging environments. ICE specializes in custom designs tailored to specific customer needs.</w:t>
      </w:r>
    </w:p>
    <w:p>
      <w:pPr>
        <w:pStyle w:val="ListBullet"/>
      </w:pPr>
      <w:r>
        <w:t>Wideband Synthesizers and Frequency Converters: Delivering ultra-low phase noise and fast switching speeds, these components are crucial for radar, electronic warfare, and test and measurement applications. ICE uses advanced design techniques and materials to achieve industry-leading performance.</w:t>
      </w:r>
    </w:p>
    <w:p>
      <w:r>
        <w:rPr>
          <w:b/>
        </w:rPr>
        <w:t>Recent Developments &amp; Traction:</w:t>
      </w:r>
    </w:p>
    <w:p>
      <w:pPr>
        <w:pStyle w:val="ListBullet"/>
      </w:pPr>
      <w:r>
        <w:t>Awarded Phase III SBIR contract** (Reported Q4 2022). Specifically for "Highly Efficient Millimeter-Wave GaN Power Amplifiers with Advanced Thermal Management Techniques." This indicates ongoing innovation and validation of their power amplifier technology by the Department of Defense (DoD).</w:t>
      </w:r>
    </w:p>
    <w:p>
      <w:pPr>
        <w:pStyle w:val="ListBullet"/>
      </w:pPr>
      <w:r>
        <w:t>Partnership with Mercury Systems** (Circa 2021 based on LinkedIn job descriptions). ICE personnel appear to be working with Mercury personnel, suggesting technology collaboration. This would grant ICE broader market access.</w:t>
      </w:r>
    </w:p>
    <w:p>
      <w:pPr>
        <w:pStyle w:val="ListBullet"/>
      </w:pPr>
      <w:r>
        <w:t>Expansion of engineering team:** ICE has recently increased its recruitment efforts for RF Engineers, and design engineers.</w:t>
      </w:r>
    </w:p>
    <w:p>
      <w:r>
        <w:rPr>
          <w:b/>
        </w:rPr>
        <w:t>Leadership &amp; Team:</w:t>
      </w:r>
    </w:p>
    <w:p>
      <w:r>
        <w:t>While specific leadership names are not readily available through standard web searches, company job postings and company statements indicate a team of seasoned RF engineering professionals. Indications are of a small core of veterans in the field, supplemented by junior hires. Prior experience likely includes work at larger defense contractors and advanced technology firms.</w:t>
      </w:r>
    </w:p>
    <w:p>
      <w:r>
        <w:rPr>
          <w:b/>
        </w:rPr>
        <w:t>Competitive Landscape:</w:t>
      </w:r>
    </w:p>
    <w:p>
      <w:pPr>
        <w:pStyle w:val="ListBullet"/>
      </w:pPr>
      <w:r>
        <w:t>Analog Devices:** A major player in RF and mixed-signal solutions. ICE differentiates itself by offering more specialized and custom solutions, with a focus on niche applications and rapid prototyping, while Analog Devices focuses on broader market segments.</w:t>
      </w:r>
    </w:p>
    <w:p>
      <w:pPr>
        <w:pStyle w:val="ListBullet"/>
      </w:pPr>
      <w:r>
        <w:t>Qorvo:** Similar to Analog Devices, Qorvo offers a wide range of RF components. ICE's competitive advantage lies in its agility and ability to address highly specific customer requirements with tailored designs, especially where low volume, high performance and quick turnaround are critical.</w:t>
      </w:r>
    </w:p>
    <w:p>
      <w:r>
        <w:rPr>
          <w:b/>
        </w:rPr>
        <w:t>Sources:</w:t>
      </w:r>
    </w:p>
    <w:p>
      <w:r>
        <w:t>1.  `https://www.navcen.uscg.gov/cgnavic/meetings/iac/iac46/documents/iac46_ice_presentation_20180531.pdf` (Example presentation displaying ICE's focus and capabilities)</w:t>
      </w:r>
    </w:p>
    <w:p>
      <w:r>
        <w:t>2.  LinkedIn (Company page and employee profiles for inferring team structure and partnerships)</w:t>
      </w:r>
    </w:p>
    <w:p>
      <w:r>
        <w:t>3.  Various job boards (e.g., Indeed, Glassdoor) for insights into team size and recent growth/areas of focus.</w:t>
      </w:r>
    </w:p>
    <w:p>
      <w:r>
        <w:t>4.  SAM.gov (Searching for government contracts awarded to Innovative Concepts Engineering,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