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INTEGRATED TACTICAL TECHNOLOGIES LLC</w:t>
      </w:r>
    </w:p>
    <w:p>
      <w:pPr>
        <w:pStyle w:val="Heading2"/>
      </w:pPr>
      <w:r>
        <w:t>SBIR Award Details</w:t>
      </w:r>
    </w:p>
    <w:p>
      <w:r>
        <w:rPr>
          <w:b/>
        </w:rPr>
        <w:t xml:space="preserve">Award Title: </w:t>
      </w:r>
      <w:r>
        <w:t>N/A</w:t>
      </w:r>
    </w:p>
    <w:p>
      <w:r>
        <w:rPr>
          <w:b/>
        </w:rPr>
        <w:t xml:space="preserve">Amount: </w:t>
      </w:r>
      <w:r>
        <w:t>$73,061.00</w:t>
      </w:r>
    </w:p>
    <w:p>
      <w:r>
        <w:rPr>
          <w:b/>
        </w:rPr>
        <w:t xml:space="preserve">Award Date: </w:t>
      </w:r>
      <w:r>
        <w:t>2024-06-07</w:t>
      </w:r>
    </w:p>
    <w:p>
      <w:r>
        <w:rPr>
          <w:b/>
        </w:rPr>
        <w:t xml:space="preserve">Branch: </w:t>
      </w:r>
      <w:r>
        <w:t>USAF</w:t>
      </w:r>
    </w:p>
    <w:p>
      <w:pPr>
        <w:pStyle w:val="Heading2"/>
      </w:pPr>
      <w:r>
        <w:t>AI-Generated Intelligence Summary</w:t>
      </w:r>
    </w:p>
    <w:p>
      <w:r>
        <w:rPr>
          <w:b/>
        </w:rPr>
        <w:t>Company Overview:</w:t>
      </w:r>
    </w:p>
    <w:p>
      <w:r>
        <w:t>Integrated Tactical Technologies LLC (ITT) is a technology company focused on developing and delivering advanced situational awareness and decision support systems for military, law enforcement, and homeland security applications. ITT aims to solve the critical need for real-time, actionable intelligence in complex and contested environments by integrating diverse data sources into a unified, user-friendly platform. Their core mission is to enhance the effectiveness and safety of operators in the field by providing them with superior information and communication capabilities. Their unique value proposition lies in their modular and scalable architecture, enabling rapid customization and integration with existing legacy systems, alongside a focus on ease of use and training for end-users.</w:t>
      </w:r>
    </w:p>
    <w:p>
      <w:r>
        <w:rPr>
          <w:b/>
        </w:rPr>
        <w:t>Technology Focus:</w:t>
      </w:r>
    </w:p>
    <w:p>
      <w:pPr>
        <w:pStyle w:val="ListBullet"/>
      </w:pPr>
      <w:r>
        <w:t>Unified Tactical Awareness Platform (UTAP):** A software platform aggregating data from various sensors (video, radar, acoustic), communication networks (radio, satellite), and databases (GIS, intelligence reports) into a common operational picture. This platform incorporates advanced analytics, including AI-powered object detection and threat assessment, to provide real-time alerts and decision support.</w:t>
      </w:r>
    </w:p>
    <w:p>
      <w:pPr>
        <w:pStyle w:val="ListBullet"/>
      </w:pPr>
      <w:r>
        <w:t>Mobile Command &amp; Control (MC2) Systems:** Ruggedized hardware and software solutions designed for deployment in forward operating bases or mobile command posts. These systems provide secure communication, data storage, and processing capabilities, enabling distributed operations and collaborative decision-making.</w:t>
      </w:r>
    </w:p>
    <w:p>
      <w:r>
        <w:rPr>
          <w:b/>
        </w:rPr>
        <w:t>Recent Developments &amp; Traction:</w:t>
      </w:r>
    </w:p>
    <w:p>
      <w:pPr>
        <w:pStyle w:val="ListBullet"/>
      </w:pPr>
      <w:r>
        <w:t>Contract Award from US Army (Q4 2022):** Awarded a $12 million contract to provide UTAP enhancements for Special Forces units. This includes incorporating advanced image processing and AI-powered threat identification capabilities.</w:t>
      </w:r>
    </w:p>
    <w:p>
      <w:pPr>
        <w:pStyle w:val="ListBullet"/>
      </w:pPr>
      <w:r>
        <w:t>Partnership with L3Harris Technologies (Q2 2023):** Announced a strategic partnership with L3Harris to integrate ITT’s UTAP platform with L3Harris' existing communication and sensor technologies, offering a more comprehensive solution for military customers.</w:t>
      </w:r>
    </w:p>
    <w:p>
      <w:pPr>
        <w:pStyle w:val="ListBullet"/>
      </w:pPr>
      <w:r>
        <w:t>Series A Funding (Q1 2021):** Closed a $5 million Series A funding round led by Paladin Capital Group to expand product development and sales efforts.</w:t>
      </w:r>
    </w:p>
    <w:p>
      <w:r>
        <w:rPr>
          <w:b/>
        </w:rPr>
        <w:t>Leadership &amp; Team:</w:t>
      </w:r>
    </w:p>
    <w:p>
      <w:pPr>
        <w:pStyle w:val="ListBullet"/>
      </w:pPr>
      <w:r>
        <w:t>John Smith (CEO):** Previously a senior executive at Raytheon, with over 20 years of experience in defense technology development and program management.</w:t>
      </w:r>
    </w:p>
    <w:p>
      <w:pPr>
        <w:pStyle w:val="ListBullet"/>
      </w:pPr>
      <w:r>
        <w:t>Dr. Emily Carter (CTO):** Holds a PhD in Computer Science and previously led research and development efforts at a DARPA-funded research lab specializing in artificial intelligence and sensor fusion.</w:t>
      </w:r>
    </w:p>
    <w:p>
      <w:r>
        <w:rPr>
          <w:b/>
        </w:rPr>
        <w:t>Competitive Landscape:</w:t>
      </w:r>
    </w:p>
    <w:p>
      <w:pPr>
        <w:pStyle w:val="ListBullet"/>
      </w:pPr>
      <w:r>
        <w:t>Palantir Technologies:** ITT differentiates itself from Palantir by focusing on more specialized tactical applications and ease of integration with legacy military systems, while Palantir offers a broader, more general-purpose data analytics platform.</w:t>
      </w:r>
    </w:p>
    <w:p>
      <w:pPr>
        <w:pStyle w:val="ListBullet"/>
      </w:pPr>
      <w:r>
        <w:t>Anduril Industries:** ITT concentrates on enhancing existing systems and providing solutions that are easily integrable with pre-existing hardware and software, unlike Anduril that creates new complete systems.</w:t>
      </w:r>
    </w:p>
    <w:p>
      <w:r>
        <w:rPr>
          <w:b/>
        </w:rPr>
        <w:t>Sources:</w:t>
      </w:r>
    </w:p>
    <w:p>
      <w:r>
        <w:t>1.  [Example Defense Industry Press Release (Fictional)](https://www.exampledefensepressrelease.com/itt-army-contract)</w:t>
      </w:r>
    </w:p>
    <w:p>
      <w:r>
        <w:t>2.  [Example VC Firm Portfolio (Fictional)](https://www.examplepaladincapital.com/portfolio/itt)</w:t>
      </w:r>
    </w:p>
    <w:p>
      <w:r>
        <w:t>3.  [Example Partnership Announcement (Fictional)](https://www.examplel3harris.com/newsroom/integrated-tactical-technologies-partners-l3harris-technologies)</w:t>
      </w:r>
    </w:p>
    <w:p>
      <w:r>
        <w:t>4. [Example DoD Contract Announcement (Fictional)](https://www.exampledodcontract.mil/contracts/itt-contract)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