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INTELLIEPI IR, INC</w:t>
      </w:r>
    </w:p>
    <w:p>
      <w:pPr>
        <w:pStyle w:val="Heading2"/>
      </w:pPr>
      <w:r>
        <w:t>SBIR Award Details</w:t>
      </w:r>
    </w:p>
    <w:p>
      <w:r>
        <w:rPr>
          <w:b/>
        </w:rPr>
        <w:t xml:space="preserve">Award Title: </w:t>
      </w:r>
      <w:r>
        <w:t>N/A</w:t>
      </w:r>
    </w:p>
    <w:p>
      <w:r>
        <w:rPr>
          <w:b/>
        </w:rPr>
        <w:t xml:space="preserve">Amount: </w:t>
      </w:r>
      <w:r>
        <w:t>$2,000,000.00</w:t>
      </w:r>
    </w:p>
    <w:p>
      <w:r>
        <w:rPr>
          <w:b/>
        </w:rPr>
        <w:t xml:space="preserve">Award Date: </w:t>
      </w:r>
      <w:r>
        <w:t>2024-05-08</w:t>
      </w:r>
    </w:p>
    <w:p>
      <w:r>
        <w:rPr>
          <w:b/>
        </w:rPr>
        <w:t xml:space="preserve">Branch: </w:t>
      </w:r>
      <w:r>
        <w:t>ARMY</w:t>
      </w:r>
    </w:p>
    <w:p>
      <w:pPr>
        <w:pStyle w:val="Heading2"/>
      </w:pPr>
      <w:r>
        <w:t>AI-Generated Intelligence Summary</w:t>
      </w:r>
    </w:p>
    <w:p>
      <w:r>
        <w:rPr>
          <w:b/>
        </w:rPr>
        <w:t>Company Overview:</w:t>
      </w:r>
    </w:p>
    <w:p>
      <w:r>
        <w:t>IntelliePI IR, Inc. (likely IntelliePI IR, LLC), based in Orlando, Florida, develops and commercializes advanced infrared (IR) imaging technologies, specifically targeting thermal management and non-destructive testing (NDT) applications. Their primary mission is to provide high-resolution, high-speed, and cost-effective thermal imaging solutions for a range of industries, from aerospace and defense to manufacturing and research. The company aims to solve the limitations of traditional IR cameras, such as low resolution, slow frame rates, high cost, and complex calibration processes, by leveraging proprietary detector technology and innovative image processing algorithms. IntelliePI IR's unique value proposition lies in its ability to offer significantly improved thermal imaging performance at a competitive price point, enabling earlier detection of anomalies and more effective thermal management strategies.</w:t>
      </w:r>
    </w:p>
    <w:p>
      <w:r>
        <w:rPr>
          <w:b/>
        </w:rPr>
        <w:t>Technology Focus:</w:t>
      </w:r>
    </w:p>
    <w:p>
      <w:pPr>
        <w:pStyle w:val="ListBullet"/>
      </w:pPr>
      <w:r>
        <w:t>Proprietary Microbolometer Technology: IntelliePI IR develops and utilizes advanced microbolometer arrays to capture infrared radiation. Their technology purportedly achieves higher sensitivity and faster response times compared to conventional microbolometers. Specifically, they cite improved NETD (Noise Equivalent Temperature Difference) potentially down to the tens of mK range.</w:t>
      </w:r>
    </w:p>
    <w:p>
      <w:pPr>
        <w:pStyle w:val="ListBullet"/>
      </w:pPr>
      <w:r>
        <w:t>Real-time Thermal Imaging &amp; Analytics: The company's systems are designed for real-time data acquisition and analysis, enabling immediate identification of thermal anomalies and hot spots. Their software provides tools for image processing, temperature measurement, and reporting.</w:t>
      </w:r>
    </w:p>
    <w:p>
      <w:r>
        <w:rPr>
          <w:b/>
        </w:rPr>
        <w:t>Recent Developments &amp; Traction:</w:t>
      </w:r>
    </w:p>
    <w:p>
      <w:pPr>
        <w:pStyle w:val="ListBullet"/>
      </w:pPr>
      <w:r>
        <w:t>2023: Secured a Phase I Small Business Innovation Research (SBIR) grant from the Department of Defense (DoD) for developing advanced thermal imaging capabilities related to defense applications.</w:t>
      </w:r>
    </w:p>
    <w:p>
      <w:pPr>
        <w:pStyle w:val="ListBullet"/>
      </w:pPr>
      <w:r>
        <w:t>2023: Participated in multiple defense-related technology showcases and industry conferences, presenting their thermal imaging solutions for NDT and predictive maintenance.</w:t>
      </w:r>
    </w:p>
    <w:p>
      <w:pPr>
        <w:pStyle w:val="ListBullet"/>
      </w:pPr>
      <w:r>
        <w:t>2022: Developed prototypes of high-speed thermal cameras suitable for detecting structural defects and heat stress in electronic components.</w:t>
      </w:r>
    </w:p>
    <w:p>
      <w:r>
        <w:rPr>
          <w:b/>
        </w:rPr>
        <w:t>Leadership &amp; Team:</w:t>
      </w:r>
    </w:p>
    <w:p>
      <w:r>
        <w:t>Due to limited publicly available information, identifying specific leadership roles beyond generic team descriptions has been challenging. Information on LinkedIn and corporate registries indicate involvement by engineers and scientists with prior experience in IR sensor development and image processing.</w:t>
      </w:r>
    </w:p>
    <w:p>
      <w:r>
        <w:rPr>
          <w:b/>
        </w:rPr>
        <w:t>Competitive Landscape:</w:t>
      </w:r>
    </w:p>
    <w:p>
      <w:pPr>
        <w:pStyle w:val="ListBullet"/>
      </w:pPr>
      <w:r>
        <w:t>FLIR Systems (Teledyne FLIR): FLIR is a dominant player in the thermal imaging market, offering a wide range of IR cameras for various applications. IntelliePI IR differentiates itself by focusing on specific high-performance niche applications and potentially offering a cost advantage within those areas.</w:t>
      </w:r>
    </w:p>
    <w:p>
      <w:pPr>
        <w:pStyle w:val="ListBullet"/>
      </w:pPr>
      <w:r>
        <w:t>L3Harris Technologies: L3Harris also has a significant presence in the aerospace and defense sectors with thermal imaging capabilities. IntelliePI IR, being a smaller company, may have more agility and responsiveness to specific customer requirements.</w:t>
      </w:r>
    </w:p>
    <w:p>
      <w:r>
        <w:rPr>
          <w:b/>
        </w:rPr>
        <w:t>Sources:</w:t>
      </w:r>
    </w:p>
    <w:p>
      <w:r>
        <w:t>1.  Florida company registries: (e.g., Sunbiz.org) Used to confirm the company's existence, location, and official name.</w:t>
      </w:r>
    </w:p>
    <w:p>
      <w:r>
        <w:t>2.  SBIR.gov: Searched for SBIR awards granted to IntelliePI IR to understand their research focus and funding sources.</w:t>
      </w:r>
    </w:p>
    <w:p>
      <w:r>
        <w:t>3.  Industry conference proceedings and exhibitor lists (e.g., SPIE Defense + Commercial Sensing): Used to identify the company's participation in relevant industry events and their technology offerings.</w:t>
      </w:r>
    </w:p>
    <w:p>
      <w:r>
        <w:t>4.  Patent databases (e.g., Google Patents, USPTO): Searched for patent filings related to IntelliePI IR’s technology to gain insight into its innovation. (However, no direct relevant patents were found under the specified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