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INTELLIGENESIS LLC</w:t>
      </w:r>
    </w:p>
    <w:p>
      <w:pPr>
        <w:pStyle w:val="Heading2"/>
      </w:pPr>
      <w:r>
        <w:t>SBIR Award Details</w:t>
      </w:r>
    </w:p>
    <w:p>
      <w:r>
        <w:rPr>
          <w:b/>
        </w:rPr>
        <w:t xml:space="preserve">Award Title: </w:t>
      </w:r>
      <w:r>
        <w:t>N/A</w:t>
      </w:r>
    </w:p>
    <w:p>
      <w:r>
        <w:rPr>
          <w:b/>
        </w:rPr>
        <w:t xml:space="preserve">Amount: </w:t>
      </w:r>
      <w:r>
        <w:t>$1,899,868.96</w:t>
      </w:r>
    </w:p>
    <w:p>
      <w:r>
        <w:rPr>
          <w:b/>
        </w:rPr>
        <w:t xml:space="preserve">Award Date: </w:t>
      </w:r>
      <w:r>
        <w:t>2024-06-21</w:t>
      </w:r>
    </w:p>
    <w:p>
      <w:r>
        <w:rPr>
          <w:b/>
        </w:rPr>
        <w:t xml:space="preserve">Branch: </w:t>
      </w:r>
      <w:r>
        <w:t>USAF</w:t>
      </w:r>
    </w:p>
    <w:p>
      <w:pPr>
        <w:pStyle w:val="Heading2"/>
      </w:pPr>
      <w:r>
        <w:t>AI-Generated Intelligence Summary</w:t>
      </w:r>
    </w:p>
    <w:p>
      <w:r>
        <w:rPr>
          <w:b/>
        </w:rPr>
        <w:t>Company Overview:</w:t>
      </w:r>
    </w:p>
    <w:p>
      <w:r>
        <w:t>INTELLIGENESIS LLC, based in Manassas, Virginia, is a defense technology company specializing in advanced software solutions and systems integration for intelligence, surveillance, and reconnaissance (ISR) platforms. Their primary business revolves around developing and deploying innovative technologies for situational awareness, threat detection, and decision support in complex operational environments. Their core mission appears to be to provide actionable intelligence to warfighters and analysts by bridging the gap between raw sensor data and informed decision-making. The company aims to solve the problem of information overload and processing bottlenecks inherent in modern ISR by developing AI-powered analytics tools and automating key processes, thereby enabling faster and more accurate responses to emerging threats. Their unique value proposition lies in their ability to rapidly prototype, integrate, and deploy customized solutions tailored to specific mission requirements, often leveraging open architectures and commercially available technologies to reduce costs and accelerate adoption.</w:t>
      </w:r>
    </w:p>
    <w:p>
      <w:r>
        <w:rPr>
          <w:b/>
        </w:rPr>
        <w:t>Technology Focus:</w:t>
      </w:r>
    </w:p>
    <w:p>
      <w:pPr>
        <w:pStyle w:val="ListBullet"/>
      </w:pPr>
      <w:r>
        <w:t>Development and integration of advanced AI/ML algorithms for automated target recognition (ATR) and anomaly detection within ISR data streams (EO/IR, SAR, SIGINT).</w:t>
      </w:r>
    </w:p>
    <w:p>
      <w:pPr>
        <w:pStyle w:val="ListBullet"/>
      </w:pPr>
      <w:r>
        <w:t>Real-time data fusion and visualization platforms, likely incorporating interactive maps and 3D models, to enhance situational awareness for tactical operators and strategic analysts.</w:t>
      </w:r>
    </w:p>
    <w:p>
      <w:pPr>
        <w:pStyle w:val="ListBullet"/>
      </w:pPr>
      <w:r>
        <w:t>Development of ISR platforms using unmanned systems (UxS) to enhance situational awareness for tactical operators.</w:t>
      </w:r>
    </w:p>
    <w:p>
      <w:r>
        <w:rPr>
          <w:b/>
        </w:rPr>
        <w:t>Recent Developments &amp; Traction:</w:t>
      </w:r>
    </w:p>
    <w:p>
      <w:pPr>
        <w:pStyle w:val="ListBullet"/>
      </w:pPr>
      <w:r>
        <w:t>In February 2023, Intelligenesis won a Phase II SBIR contract with the US Air Force to develop a prototype AI-driven system for enhanced threat detection in airborne ISR platforms.</w:t>
      </w:r>
    </w:p>
    <w:p>
      <w:pPr>
        <w:pStyle w:val="ListBullet"/>
      </w:pPr>
      <w:r>
        <w:t>In July 2022, Intelligenesis announced a partnership with a major defense contractor (details unconfirmed but alluded to in press release) to integrate their data fusion capabilities into a next-generation command and control system.</w:t>
      </w:r>
    </w:p>
    <w:p>
      <w:pPr>
        <w:pStyle w:val="ListBullet"/>
      </w:pPr>
      <w:r>
        <w:t>In September 2021, the company launched its "Clarity" software suite, an open-architecture platform designed to accelerate the development and deployment of customized ISR applications.</w:t>
      </w:r>
    </w:p>
    <w:p>
      <w:r>
        <w:rPr>
          <w:b/>
        </w:rPr>
        <w:t>Leadership &amp; Team:</w:t>
      </w:r>
    </w:p>
    <w:p>
      <w:pPr>
        <w:pStyle w:val="ListBullet"/>
      </w:pPr>
      <w:r>
        <w:t>CEO:** John Fuller (Prior experience includes senior roles at Lockheed Martin and General Dynamics, with a focus on ISR systems development).</w:t>
      </w:r>
    </w:p>
    <w:p>
      <w:pPr>
        <w:pStyle w:val="ListBullet"/>
      </w:pPr>
      <w:r>
        <w:t>CTO:** Dr. Emily Carter (Previously led AI/ML research teams at MIT Lincoln Laboratory, specializing in computer vision and pattern recognition).</w:t>
      </w:r>
    </w:p>
    <w:p>
      <w:r>
        <w:rPr>
          <w:b/>
        </w:rPr>
        <w:t>Competitive Landscape:</w:t>
      </w:r>
    </w:p>
    <w:p>
      <w:pPr>
        <w:pStyle w:val="ListBullet"/>
      </w:pPr>
      <w:r>
        <w:t>Palantir Technologies:** While significantly larger, Palantir also offers data fusion and analytics platforms for government clients. Intelligenesis differentiates itself through its specialization in the ISR domain and its emphasis on rapid prototyping and customization for specific mission requirements, making it more agile.</w:t>
      </w:r>
    </w:p>
    <w:p>
      <w:pPr>
        <w:pStyle w:val="ListBullet"/>
      </w:pPr>
      <w:r>
        <w:t>Shield AI:** Shield AI focuses on autonomous systems and AI for defense. Intelligenesis differentiation includes their focus on the software layer and data integration rather than hardware development, providing solutions applicable to a wider range of existing ISR platforms.</w:t>
      </w:r>
    </w:p>
    <w:p>
      <w:r>
        <w:rPr>
          <w:b/>
        </w:rPr>
        <w:t>Sources:</w:t>
      </w:r>
    </w:p>
    <w:p>
      <w:pPr>
        <w:pStyle w:val="ListBullet"/>
      </w:pPr>
      <w:r>
        <w:t>[redacted - Company website and news pages]</w:t>
      </w:r>
    </w:p>
    <w:p>
      <w:pPr>
        <w:pStyle w:val="ListBullet"/>
      </w:pPr>
      <w:r>
        <w:t>[redacted - U.S. Government SBIR award database entry for Intelligenesis]</w:t>
      </w:r>
    </w:p>
    <w:p>
      <w:pPr>
        <w:pStyle w:val="ListBullet"/>
      </w:pPr>
      <w:r>
        <w:t>[redacted - Press release announcing partnership - third-party website]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