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INTELLIGENT WAVES LLC</w:t>
      </w:r>
    </w:p>
    <w:p>
      <w:pPr>
        <w:pStyle w:val="Heading2"/>
      </w:pPr>
      <w:r>
        <w:t>SBIR Award Details</w:t>
      </w:r>
    </w:p>
    <w:p>
      <w:r>
        <w:rPr>
          <w:b/>
        </w:rPr>
        <w:t xml:space="preserve">Award Title: </w:t>
      </w:r>
      <w:r>
        <w:t>N/A</w:t>
      </w:r>
    </w:p>
    <w:p>
      <w:r>
        <w:rPr>
          <w:b/>
        </w:rPr>
        <w:t xml:space="preserve">Amount: </w:t>
      </w:r>
      <w:r>
        <w:t>$1,799,862.43</w:t>
      </w:r>
    </w:p>
    <w:p>
      <w:r>
        <w:rPr>
          <w:b/>
        </w:rPr>
        <w:t xml:space="preserve">Award Date: </w:t>
      </w:r>
      <w:r>
        <w:t>2024-08-02</w:t>
      </w:r>
    </w:p>
    <w:p>
      <w:r>
        <w:rPr>
          <w:b/>
        </w:rPr>
        <w:t xml:space="preserve">Branch: </w:t>
      </w:r>
      <w:r>
        <w:t>USAF</w:t>
      </w:r>
    </w:p>
    <w:p>
      <w:pPr>
        <w:pStyle w:val="Heading2"/>
      </w:pPr>
      <w:r>
        <w:t>AI-Generated Intelligence Summary</w:t>
      </w:r>
    </w:p>
    <w:p>
      <w:r>
        <w:rPr>
          <w:b/>
        </w:rPr>
        <w:t>Company Overview:</w:t>
      </w:r>
    </w:p>
    <w:p>
      <w:r>
        <w:t>Intelligent Waves LLC is a veteran-owned small business providing mission-critical solutions to the U.S. federal government, focusing primarily on defense, intelligence, and national security sectors. The company specializes in developing and deploying innovative technologies in areas such as secure communications, cyber warfare, and operational support. Intelligent Waves aims to solve the problem of increasingly complex and evolving cybersecurity threats and communication challenges faced by the government by providing highly secure, scalable, and customizable solutions. Their unique value proposition lies in combining deep technical expertise with a thorough understanding of the operational needs of its government clients, often leveraging cutting-edge open-source technologies and agile development methodologies to rapidly deliver customized solutions. They differentiate themselves by focusing on secure operational technologies (OT), edge computing, and the convergence of IT and OT environments.</w:t>
      </w:r>
    </w:p>
    <w:p>
      <w:r>
        <w:rPr>
          <w:b/>
        </w:rPr>
        <w:t>Technology Focus:</w:t>
      </w:r>
    </w:p>
    <w:p>
      <w:pPr>
        <w:pStyle w:val="ListBullet"/>
      </w:pPr>
      <w:r>
        <w:t>GRAYWOLF:** A next-generation wireless intrusion detection system (WIDS) for detecting and mitigating unauthorized wireless access points. It features advanced anomaly detection and threat intelligence capabilities tailored for secure government environments.</w:t>
      </w:r>
    </w:p>
    <w:p>
      <w:pPr>
        <w:pStyle w:val="ListBullet"/>
      </w:pPr>
      <w:r>
        <w:t>Phantom Next Generation (PX):** An enterprise-grade cyber deception platform that creates a realistic and dynamic decoy network to detect, analyze, and deter advanced cyber threats. PX is designed for easy integration into existing security infrastructures.</w:t>
      </w:r>
    </w:p>
    <w:p>
      <w:pPr>
        <w:pStyle w:val="ListBullet"/>
      </w:pPr>
      <w:r>
        <w:t>Secure Communications and Networking: Development and deployment of secure voice and data communication networks leveraging open-source and commercial technologies, focusing on zero trust architecture and end-to-end encryption.</w:t>
      </w:r>
    </w:p>
    <w:p>
      <w:r>
        <w:rPr>
          <w:b/>
        </w:rPr>
        <w:t>Recent Developments &amp; Traction:</w:t>
      </w:r>
    </w:p>
    <w:p>
      <w:pPr>
        <w:pStyle w:val="ListBullet"/>
      </w:pPr>
      <w:r>
        <w:t>October 2022:** Intelligent Waves was awarded a $950 million contract from the U.S. Air Force to support its Advanced Battle Management System (ABMS).</w:t>
      </w:r>
    </w:p>
    <w:p>
      <w:pPr>
        <w:pStyle w:val="ListBullet"/>
      </w:pPr>
      <w:r>
        <w:t>August 2023:** Intelligent Waves announced the release of the latest version of their GRAYWOLF platform, featuring enhanced AI-powered threat detection capabilities.</w:t>
      </w:r>
    </w:p>
    <w:p>
      <w:pPr>
        <w:pStyle w:val="ListBullet"/>
      </w:pPr>
      <w:r>
        <w:t>March 2024:** IW secures contract to support US Marine Corps systems command.</w:t>
      </w:r>
    </w:p>
    <w:p>
      <w:r>
        <w:rPr>
          <w:b/>
        </w:rPr>
        <w:t>Leadership &amp; Team:</w:t>
      </w:r>
    </w:p>
    <w:p>
      <w:pPr>
        <w:pStyle w:val="ListBullet"/>
      </w:pPr>
      <w:r>
        <w:t>Jared Shepard (Founder &amp; CEO):** U.S. Army veteran with extensive experience in military intelligence and information technology.</w:t>
      </w:r>
    </w:p>
    <w:p>
      <w:pPr>
        <w:pStyle w:val="ListBullet"/>
      </w:pPr>
      <w:r>
        <w:t>John Hammes (President):** Experience leading and managing cyber security operations in both public and private sectors, previously held leadership roles in federal contracting firms.</w:t>
      </w:r>
    </w:p>
    <w:p>
      <w:pPr>
        <w:pStyle w:val="ListBullet"/>
      </w:pPr>
      <w:r>
        <w:t>Tony Velez (Chief Technology Officer):** Extensive experience in cybersecurity solutions development and architecture, specifically focused on open source technologies.</w:t>
      </w:r>
    </w:p>
    <w:p>
      <w:r>
        <w:rPr>
          <w:b/>
        </w:rPr>
        <w:t>Competitive Landscape:</w:t>
      </w:r>
    </w:p>
    <w:p>
      <w:pPr>
        <w:pStyle w:val="ListBullet"/>
      </w:pPr>
      <w:r>
        <w:t>ManTech International:** A large government contractor providing a wide range of technology solutions, including cybersecurity and intelligence support. Intelligent Waves differentiates itself by specializing in niche areas like cyber deception and secure wireless communications, offering more specialized and tailored solutions.</w:t>
      </w:r>
    </w:p>
    <w:p>
      <w:pPr>
        <w:pStyle w:val="ListBullet"/>
      </w:pPr>
      <w:r>
        <w:t>Booz Allen Hamilton:** A major consulting and technology firm that also serves the defense and intelligence sectors. Intelligent Waves has a greater focus on innovative, open-source-based solutions and agile development practices, compared to Booz Allen Hamilton's more traditional consulting approach.</w:t>
      </w:r>
    </w:p>
    <w:p>
      <w:r>
        <w:rPr>
          <w:b/>
        </w:rPr>
        <w:t>Sources:</w:t>
      </w:r>
    </w:p>
    <w:p>
      <w:r>
        <w:t>1.  [https://intelligentwaves.com/](https://intelligentwaves.com/)</w:t>
      </w:r>
    </w:p>
    <w:p>
      <w:r>
        <w:t>2.  [https://www.govconwire.com/2022/10/intelligent-waves-wins-950m-contract-to-support-air-forces-abms/](https://www.govconwire.com/2022/10/intelligent-waves-wins-950m-contract-to-support-air-forces-abms/)</w:t>
      </w:r>
    </w:p>
    <w:p>
      <w:r>
        <w:t>3.  [https://www.prnewswire.com/news-releases/intelligent-waves-introduces-version-7-0-of-graywolf-301904428.html](https://www.prnewswire.com/news-releases/intelligent-waves-introduces-version-7-0-of-graywolf-301904428.html)</w:t>
      </w:r>
    </w:p>
    <w:p>
      <w:r>
        <w:t>4.  [https://executivegov.com/2024/03/iw-secures-us-marine-corps-systems-command-contract/](https://executivegov.com/2024/03/iw-secures-us-marine-corps-systems-command-contract/)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