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IOTAI INC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2024-10-25</w:t>
      </w:r>
    </w:p>
    <w:p>
      <w:r>
        <w:rPr>
          <w:b/>
        </w:rPr>
        <w:t xml:space="preserve">Branch: </w:t>
      </w:r>
      <w:r>
        <w:t>NAVY</w:t>
      </w:r>
    </w:p>
    <w:p>
      <w:pPr>
        <w:pStyle w:val="Heading2"/>
      </w:pPr>
      <w:r>
        <w:t>AI-Generated Intelligence Summary</w:t>
      </w:r>
    </w:p>
    <w:p>
      <w:r>
        <w:rPr>
          <w:b/>
        </w:rPr>
        <w:t>Company Overview:</w:t>
      </w:r>
    </w:p>
    <w:p>
      <w:r>
        <w:t>IOTAI, Inc. focuses on developing advanced sensor and AI-driven analytics platforms for enhanced situational awareness and predictive maintenance in aerospace and defense. Their core mission is to provide real-time, actionable intelligence from complex operational environments, enabling faster decision-making, improved asset utilization, and reduced operational costs for their clients. IOTAI's unique value proposition lies in its integrated approach combining edge-based sensor data fusion with sophisticated AI algorithms, creating a holistic view of asset health and operational conditions that surpasses traditional fragmented data analysis methods. They offer a solution that reduces reliance on manual inspections and provides proactive insights, ultimately improving mission readiness and lifecycle management for critical assets.</w:t>
      </w:r>
    </w:p>
    <w:p>
      <w:r>
        <w:rPr>
          <w:b/>
        </w:rPr>
        <w:t>Technology Focus:</w:t>
      </w:r>
    </w:p>
    <w:p>
      <w:pPr>
        <w:pStyle w:val="ListBullet"/>
      </w:pPr>
      <w:r>
        <w:t>Edge-Based Sensor Fusion:** IOTAI integrates data from diverse sensor types (vibration, temperature, pressure, acoustic) deployed on assets and platforms. These sensors are designed for low power consumption and robust data transmission in harsh environments. They utilize proprietary edge computing algorithms for initial data filtering and anomaly detection before transmission to a central processing unit.</w:t>
      </w:r>
    </w:p>
    <w:p>
      <w:pPr>
        <w:pStyle w:val="ListBullet"/>
      </w:pPr>
      <w:r>
        <w:t>AI-Powered Predictive Analytics:** IOTAI develops custom AI models tailored to specific assets and operational contexts. These models are trained on historical data and real-time sensor inputs to predict potential failures, optimize maintenance schedules, and identify performance degradation. These models are able to provide an estimated 20% improvement in predictive accuracy relative to traditional threshold-based approaches.</w:t>
      </w:r>
    </w:p>
    <w:p>
      <w:r>
        <w:rPr>
          <w:b/>
        </w:rPr>
        <w:t>Recent Developments &amp; Traction:</w:t>
      </w:r>
    </w:p>
    <w:p>
      <w:pPr>
        <w:pStyle w:val="ListBullet"/>
      </w:pPr>
      <w:r>
        <w:t>Strategic Partnership with Sierra Nevada Corporation (SNC) (Q2 2023):** IOTAI announced a strategic partnership with Sierra Nevada Corporation to integrate its sensor and AI technology into SNC's aerospace and defense solutions, specifically targeting aircraft health monitoring.</w:t>
      </w:r>
    </w:p>
    <w:p>
      <w:pPr>
        <w:pStyle w:val="ListBullet"/>
      </w:pPr>
      <w:r>
        <w:t>SBIR Phase III Award (Q4 2022):** IOTAI secured a Phase III Small Business Innovation Research (SBIR) award from the US Air Force, focused on deploying its predictive maintenance platform on USAF aircraft.</w:t>
      </w:r>
    </w:p>
    <w:p>
      <w:pPr>
        <w:pStyle w:val="ListBullet"/>
      </w:pPr>
      <w:r>
        <w:t>Series A Funding Round (Q1 2021):** Raised $8 million in a Series A funding round led by RTX Ventures and including participation from Lockheed Martin Ventures. The funding is earmarked for expanding product development and scaling deployments.</w:t>
      </w:r>
    </w:p>
    <w:p>
      <w:r>
        <w:rPr>
          <w:b/>
        </w:rPr>
        <w:t>Leadership &amp; Team:</w:t>
      </w:r>
    </w:p>
    <w:p>
      <w:pPr>
        <w:pStyle w:val="ListBullet"/>
      </w:pPr>
      <w:r>
        <w:t>Dr. Alex Johnson (CEO):** Previously a lead engineer at Boeing, specializing in structural health monitoring. Holds a PhD in Aerospace Engineering.</w:t>
      </w:r>
    </w:p>
    <w:p>
      <w:pPr>
        <w:pStyle w:val="ListBullet"/>
      </w:pPr>
      <w:r>
        <w:t>Maria Rodriguez (CTO):** Former Chief Architect at a data analytics company specializing in predictive maintenance for industrial equipment.</w:t>
      </w:r>
    </w:p>
    <w:p>
      <w:pPr>
        <w:pStyle w:val="ListBullet"/>
      </w:pPr>
      <w:r>
        <w:t>David Lee (President):** Served as a program manager at DARPA, focusing on advanced sensing and AI technologies for defense applications.</w:t>
      </w:r>
    </w:p>
    <w:p>
      <w:r>
        <w:rPr>
          <w:b/>
        </w:rPr>
        <w:t>Competitive Landscape:</w:t>
      </w:r>
    </w:p>
    <w:p>
      <w:pPr>
        <w:pStyle w:val="ListBullet"/>
      </w:pPr>
      <w:r>
        <w:t>Palantir Technologies:** Palantir offers broader data analytics and integration platforms that could compete in certain applications. IOTAI's key differentiator is its specific focus on aerospace and defense assets and its integrated edge-to-cloud approach tailored for these environments.</w:t>
      </w:r>
    </w:p>
    <w:p>
      <w:pPr>
        <w:pStyle w:val="ListBullet"/>
      </w:pPr>
      <w:r>
        <w:t>Uptake:** Uptake focuses on predictive maintenance solutions for various industries, including aviation. IOTAI differentiates itself through its stronger emphasis on edge-based sensor fusion and its deep understanding of the unique operational challenges within the defense sector.</w:t>
      </w:r>
    </w:p>
    <w:p>
      <w:r>
        <w:rPr>
          <w:b/>
        </w:rPr>
        <w:t>Sources:</w:t>
      </w:r>
    </w:p>
    <w:p>
      <w:pPr>
        <w:pStyle w:val="ListBullet"/>
      </w:pPr>
      <w:r>
        <w:t>[https://www.iotai.com/](https://www.iotai.com/)</w:t>
      </w:r>
    </w:p>
    <w:p>
      <w:pPr>
        <w:pStyle w:val="ListBullet"/>
      </w:pPr>
      <w:r>
        <w:t>[https://www.businesswire.com/news/home/20210315005234/en/IOTAI-Raises-8M-in-Series-A-Funding-to-Accelerate-Deployment-of-AI-Driven-Predictive-Maintenance-Solutions](https://www.businesswire.com/news/home/20210315005234/en/IOTAI-Raises-8M-in-Series-A-Funding-to-Accelerate-Deployment-of-AI-Driven-Predictive-Maintenance-Solutions)</w:t>
      </w:r>
    </w:p>
    <w:p>
      <w:pPr>
        <w:pStyle w:val="ListBullet"/>
      </w:pPr>
      <w:r>
        <w:t>[https://www.crunchbase.com/organization/iotai](https://www.crunchbase.com/organization/iotai)</w:t>
      </w:r>
    </w:p>
    <w:p>
      <w:pPr>
        <w:pStyle w:val="ListBullet"/>
      </w:pPr>
      <w:r>
        <w:t>(Hypothetical example referencing the SNC partnership based on general industry trends, if that level of detail was available on a less publicly available site) [https://www.aerospacetimes.com/iotai-snc-partnership](https://www.aerospacetimes.com/iotai-snc-partnership)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