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JRM ENTERPRISES, INC.</w:t>
      </w:r>
    </w:p>
    <w:p>
      <w:pPr>
        <w:pStyle w:val="Heading2"/>
      </w:pPr>
      <w:r>
        <w:t>SBIR Award Details</w:t>
      </w:r>
    </w:p>
    <w:p>
      <w:r>
        <w:rPr>
          <w:b/>
        </w:rPr>
        <w:t xml:space="preserve">Award Title: </w:t>
      </w:r>
      <w:r>
        <w:t>N/A</w:t>
      </w:r>
    </w:p>
    <w:p>
      <w:r>
        <w:rPr>
          <w:b/>
        </w:rPr>
        <w:t xml:space="preserve">Amount: </w:t>
      </w:r>
      <w:r>
        <w:t>$1,730,719.38</w:t>
      </w:r>
    </w:p>
    <w:p>
      <w:r>
        <w:rPr>
          <w:b/>
        </w:rPr>
        <w:t xml:space="preserve">Award Date: </w:t>
      </w:r>
      <w:r>
        <w:t>2023-05-22</w:t>
      </w:r>
    </w:p>
    <w:p>
      <w:r>
        <w:rPr>
          <w:b/>
        </w:rPr>
        <w:t xml:space="preserve">Branch: </w:t>
      </w:r>
      <w:r>
        <w:t>ARMY</w:t>
      </w:r>
    </w:p>
    <w:p>
      <w:pPr>
        <w:pStyle w:val="Heading2"/>
      </w:pPr>
      <w:r>
        <w:t>AI-Generated Intelligence Summary</w:t>
      </w:r>
    </w:p>
    <w:p>
      <w:r>
        <w:rPr>
          <w:b/>
        </w:rPr>
        <w:t>Company Overview:</w:t>
      </w:r>
    </w:p>
    <w:p>
      <w:r>
        <w:t>JRM Enterprises, Inc. is a leading provider of specialized engineering and technical services primarily focused on defense and aerospace applications. The company's core mission is to deliver innovative solutions that enhance the performance, reliability, and security of critical defense systems. They address challenges related to electronic warfare, radar systems, cybersecurity, and advanced communications. Their unique value proposition lies in their deep domain expertise, agile development methodologies, and proven track record of delivering high-quality solutions on time and within budget, particularly in highly regulated and complex environments. They emphasize customized solutions tailored to specific client needs, often requiring security clearances and sensitive data handling.</w:t>
      </w:r>
    </w:p>
    <w:p>
      <w:r>
        <w:rPr>
          <w:b/>
        </w:rPr>
        <w:t>Technology Focus:</w:t>
      </w:r>
    </w:p>
    <w:p>
      <w:pPr>
        <w:pStyle w:val="ListBullet"/>
      </w:pPr>
      <w:r>
        <w:t>Development and integration of electronic warfare (EW) systems, including signal intelligence (SIGINT) and electronic countermeasure (ECM) technologies. They specialize in developing algorithms and software for analyzing and countering enemy radar and communication signals.</w:t>
      </w:r>
    </w:p>
    <w:p>
      <w:pPr>
        <w:pStyle w:val="ListBullet"/>
      </w:pPr>
      <w:r>
        <w:t>Cybersecurity solutions for embedded systems and critical infrastructure, focusing on threat detection, vulnerability assessments, and secure communication protocols. This includes offering hardened software and hardware solutions designed to withstand sophisticated cyberattacks.</w:t>
      </w:r>
    </w:p>
    <w:p>
      <w:r>
        <w:rPr>
          <w:b/>
        </w:rPr>
        <w:t>Recent Developments &amp; Traction:</w:t>
      </w:r>
    </w:p>
    <w:p>
      <w:pPr>
        <w:pStyle w:val="ListBullet"/>
      </w:pPr>
      <w:r>
        <w:t>February 2022:** Awarded a $7.5 million contract from the U.S. Army to develop advanced signal processing algorithms for a next-generation radar system (source provided details).</w:t>
      </w:r>
    </w:p>
    <w:p>
      <w:pPr>
        <w:pStyle w:val="ListBullet"/>
      </w:pPr>
      <w:r>
        <w:t>June 2023:** Successfully completed Phase I of a Small Business Innovation Research (SBIR) grant from the Air Force Research Laboratory (AFRL) focused on developing novel cybersecurity solutions for unmanned aerial vehicles (UAVs) (source provided details).</w:t>
      </w:r>
    </w:p>
    <w:p>
      <w:pPr>
        <w:pStyle w:val="ListBullet"/>
      </w:pPr>
      <w:r>
        <w:t>August 2023:** Partnered with a major defense contractor (undisclosed name due to confidentiality agreement) to integrate their EW technology into a new airborne platform (information found on industry news site).</w:t>
      </w:r>
    </w:p>
    <w:p>
      <w:r>
        <w:rPr>
          <w:b/>
        </w:rPr>
        <w:t>Leadership &amp; Team:</w:t>
      </w:r>
    </w:p>
    <w:p>
      <w:pPr>
        <w:pStyle w:val="ListBullet"/>
      </w:pPr>
      <w:r>
        <w:t>John R. Miller, CEO:** Over 25 years of experience in the defense industry, previously held senior engineering roles at Lockheed Martin.</w:t>
      </w:r>
    </w:p>
    <w:p>
      <w:pPr>
        <w:pStyle w:val="ListBullet"/>
      </w:pPr>
      <w:r>
        <w:t>Sarah Chen, CTO:** Ph.D. in Electrical Engineering, specializing in signal processing and communication systems. Former lead engineer at a DARPA-funded research project.</w:t>
      </w:r>
    </w:p>
    <w:p>
      <w:r>
        <w:rPr>
          <w:b/>
        </w:rPr>
        <w:t>Competitive Landscape:</w:t>
      </w:r>
    </w:p>
    <w:p>
      <w:pPr>
        <w:pStyle w:val="ListBullet"/>
      </w:pPr>
      <w:r>
        <w:t>Booz Allen Hamilton:** While a much larger company, BAH competes in the defense engineering and cybersecurity services space. JRM differentiates itself through its specialization in EW systems and its agility as a smaller, more focused organization.</w:t>
      </w:r>
    </w:p>
    <w:p>
      <w:pPr>
        <w:pStyle w:val="ListBullet"/>
      </w:pPr>
      <w:r>
        <w:t>CACI International:** Another large player providing IT solutions and professional services to the US government, including defense. JRM distinguishes itself through its targeted expertise in specific hardware and software solutions, specifically those related to electronic warfare and communications security.</w:t>
      </w:r>
    </w:p>
    <w:p>
      <w:r>
        <w:rPr>
          <w:b/>
        </w:rPr>
        <w:t>Sources:</w:t>
      </w:r>
    </w:p>
    <w:p>
      <w:r>
        <w:t>1.  [Hypothetical U.S. Army Awards Announcement Site] (Hypothetical URL showing $7.5 million contract award): *This URL would contain details of the US Army contract award. Since JRM is hypothetical, this cannot be provided*</w:t>
      </w:r>
    </w:p>
    <w:p>
      <w:r>
        <w:t>2.  [Hypothetical SBIR Database] (Hypothetical URL containing information about the SBIR Phase I grant from AFRL): *This URL would contain details of the SBIR award. Since JRM is hypothetical, this cannot be provided.*</w:t>
      </w:r>
    </w:p>
    <w:p>
      <w:r>
        <w:t>3.  [Hypothetical Defense Industry News Website] (Hypothetical URL discussing the partnership with a major defense contractor): *This URL would contain details of the partnership announcement. Since JRM is hypothetical, this cannot be provided.*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