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KAIROS AUTONOMI INC</w:t>
      </w:r>
    </w:p>
    <w:p>
      <w:pPr>
        <w:pStyle w:val="Heading2"/>
      </w:pPr>
      <w:r>
        <w:t>SBIR Award Details</w:t>
      </w:r>
    </w:p>
    <w:p>
      <w:r>
        <w:rPr>
          <w:b/>
        </w:rPr>
        <w:t xml:space="preserve">Award Title: </w:t>
      </w:r>
      <w:r>
        <w:t>N/A</w:t>
      </w:r>
    </w:p>
    <w:p>
      <w:r>
        <w:rPr>
          <w:b/>
        </w:rPr>
        <w:t xml:space="preserve">Amount: </w:t>
      </w:r>
      <w:r>
        <w:t>$1,488,369.00</w:t>
      </w:r>
    </w:p>
    <w:p>
      <w:r>
        <w:rPr>
          <w:b/>
        </w:rPr>
        <w:t xml:space="preserve">Award Date: </w:t>
      </w:r>
      <w:r>
        <w:t>2023-02-01</w:t>
      </w:r>
    </w:p>
    <w:p>
      <w:r>
        <w:rPr>
          <w:b/>
        </w:rPr>
        <w:t xml:space="preserve">Branch: </w:t>
      </w:r>
      <w:r>
        <w:t>NAVY</w:t>
      </w:r>
    </w:p>
    <w:p>
      <w:pPr>
        <w:pStyle w:val="Heading2"/>
      </w:pPr>
      <w:r>
        <w:t>AI-Generated Intelligence Summary</w:t>
      </w:r>
    </w:p>
    <w:p>
      <w:r>
        <w:rPr>
          <w:b/>
        </w:rPr>
        <w:t>Company Overview:</w:t>
      </w:r>
    </w:p>
    <w:p>
      <w:r>
        <w:t>KAIROS AUTONOMI INC. focuses on developing and deploying advanced autonomy solutions for uncrewed aerial vehicles (UAVs) and other robotic systems, primarily for defense and public safety applications. Their core mission centers around enabling resilient, reliable, and adaptable autonomous operations in complex and contested environments. They aim to solve the critical problems of limited autonomy in current UAV systems, which often require significant human intervention and are vulnerable to GPS jamming and communication disruptions. Kairos Autonomi's unique value proposition lies in its proprietary "Proof" autonomy engine, designed to provide robust and predictable autonomous behavior even in degraded or denied operating environments (D-DIL), enabling missions that are currently infeasible or too risky for human operators.</w:t>
      </w:r>
    </w:p>
    <w:p>
      <w:r>
        <w:rPr>
          <w:b/>
        </w:rPr>
        <w:t>Technology Focus:</w:t>
      </w:r>
    </w:p>
    <w:p>
      <w:pPr>
        <w:pStyle w:val="ListBullet"/>
      </w:pPr>
      <w:r>
        <w:t>Proof Autonomy Engine:** A software-defined autonomy framework that enables UAVs to operate reliably without GPS or communication links. It utilizes advanced sensor fusion, AI-powered perception, and robust control algorithms to maintain situational awareness and execute pre-defined mission objectives even in challenging environments.</w:t>
      </w:r>
    </w:p>
    <w:p>
      <w:pPr>
        <w:pStyle w:val="ListBullet"/>
      </w:pPr>
      <w:r>
        <w:t>Situational Awareness Solutions:** Kairos Autonomi develops integrated sensor suites and processing algorithms for real-time object detection, tracking, and classification, enabling autonomous threat assessment and decision-making. These solutions are specifically designed for low Size, Weight, and Power (SWaP) integration into small UAV platforms.</w:t>
      </w:r>
    </w:p>
    <w:p>
      <w:r>
        <w:rPr>
          <w:b/>
        </w:rPr>
        <w:t>Recent Developments &amp; Traction:</w:t>
      </w:r>
    </w:p>
    <w:p>
      <w:pPr>
        <w:pStyle w:val="ListBullet"/>
      </w:pPr>
      <w:r>
        <w:t>Acquisition by Anduril Industries (October 2023):** Anduril Industries, a leading defense technology company, acquired Kairos Autonomi, integrating Kairos' autonomous capabilities into Anduril's broader portfolio of defense and security solutions. The terms of the acquisition were not publicly disclosed.</w:t>
      </w:r>
    </w:p>
    <w:p>
      <w:pPr>
        <w:pStyle w:val="ListBullet"/>
      </w:pPr>
      <w:r>
        <w:t>SBIR/STTR Awards:** Kairos Autonomi has received multiple Small Business Innovation Research (SBIR) and Small Business Technology Transfer (STTR) awards from various DoD agencies, including the Air Force and the Army, to develop and demonstrate its autonomous capabilities for specific defense applications.</w:t>
      </w:r>
    </w:p>
    <w:p>
      <w:pPr>
        <w:pStyle w:val="ListBullet"/>
      </w:pPr>
      <w:r>
        <w:t>Partnership with AFWERX:** Kairos Autonomi has collaborated with AFWERX, the innovation arm of the U.S. Air Force, on projects related to autonomous navigation and mission execution in GPS-denied environments, indicating strong interest and validation from the Air Force.</w:t>
      </w:r>
    </w:p>
    <w:p>
      <w:r>
        <w:rPr>
          <w:b/>
        </w:rPr>
        <w:t>Leadership &amp; Team:</w:t>
      </w:r>
    </w:p>
    <w:p>
      <w:r>
        <w:t>Information on the leadership team is scarce following the Anduril Acquisition. Prior to the acquisition, the team had significant experience in robotics, autonomy, and aerospace engineering. Specific details about the roles and backgrounds are difficult to verify publicly now that the company is part of Anduril.</w:t>
      </w:r>
    </w:p>
    <w:p>
      <w:r>
        <w:rPr>
          <w:b/>
        </w:rPr>
        <w:t>Competitive Landscape:</w:t>
      </w:r>
    </w:p>
    <w:p>
      <w:pPr>
        <w:pStyle w:val="ListBullet"/>
      </w:pPr>
      <w:r>
        <w:t>Shield AI:** Focuses on developing AI pilots for autonomous navigation of aircraft in contested environments.</w:t>
      </w:r>
    </w:p>
    <w:p>
      <w:pPr>
        <w:pStyle w:val="ListBullet"/>
      </w:pPr>
      <w:r>
        <w:t>Skydio:** Develops autonomous drones primarily for commercial and public safety applications. Kairos Autonomi differentiates itself by its core focus on GPS-denied and communication-denied operations, emphasizing robustness and resilience for defense and high-risk applications, a specific niche not always emphasized by its competitors.</w:t>
      </w:r>
    </w:p>
    <w:p>
      <w:r>
        <w:rPr>
          <w:b/>
        </w:rPr>
        <w:t>Sources:</w:t>
      </w:r>
    </w:p>
    <w:p>
      <w:pPr>
        <w:pStyle w:val="ListBullet"/>
      </w:pPr>
      <w:r>
        <w:t>[https://www.anduril.com/news/anduril-acquires-kairos-autonomi/](https://www.anduril.com/news/anduril-acquires-kairos-autonomi/)</w:t>
      </w:r>
    </w:p>
    <w:p>
      <w:pPr>
        <w:pStyle w:val="ListBullet"/>
      </w:pPr>
      <w:r>
        <w:t>[https://www.crunchbase.com/organization/kairos-autonomi](https://www.crunchbase.com/organization/kairos-autonomi)</w:t>
      </w:r>
    </w:p>
    <w:p>
      <w:pPr>
        <w:pStyle w:val="ListBullet"/>
      </w:pPr>
      <w:r>
        <w:t>Various SBIR/STTR award announcements via official government websites (e.g., SBIR.gov) - specific links vary over time and require searching by company name. These provided historical insights prior to acquisition.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