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KCG ENGINEERING GROUP, INC.</w:t>
      </w:r>
    </w:p>
    <w:p>
      <w:pPr>
        <w:pStyle w:val="Heading2"/>
      </w:pPr>
      <w:r>
        <w:t>SBIR Award Details</w:t>
      </w:r>
    </w:p>
    <w:p>
      <w:r>
        <w:rPr>
          <w:b/>
        </w:rPr>
        <w:t xml:space="preserve">Award Title: </w:t>
      </w:r>
      <w:r>
        <w:t>N/A</w:t>
      </w:r>
    </w:p>
    <w:p>
      <w:r>
        <w:rPr>
          <w:b/>
        </w:rPr>
        <w:t xml:space="preserve">Amount: </w:t>
      </w:r>
      <w:r>
        <w:t>$1,749,965.00</w:t>
      </w:r>
    </w:p>
    <w:p>
      <w:r>
        <w:rPr>
          <w:b/>
        </w:rPr>
        <w:t xml:space="preserve">Award Date: </w:t>
      </w:r>
      <w:r>
        <w:t>2024-09-06</w:t>
      </w:r>
    </w:p>
    <w:p>
      <w:r>
        <w:rPr>
          <w:b/>
        </w:rPr>
        <w:t xml:space="preserve">Branch: </w:t>
      </w:r>
      <w:r>
        <w:t>USAF</w:t>
      </w:r>
    </w:p>
    <w:p>
      <w:pPr>
        <w:pStyle w:val="Heading2"/>
      </w:pPr>
      <w:r>
        <w:t>AI-Generated Intelligence Summary</w:t>
      </w:r>
    </w:p>
    <w:p>
      <w:r>
        <w:rPr>
          <w:b/>
        </w:rPr>
        <w:t>Company Overview:</w:t>
      </w:r>
    </w:p>
    <w:p>
      <w:r>
        <w:t>KCG Engineering Group, Inc., headquartered in Huntsville, Alabama, is a provider of advanced engineering solutions, specializing in modeling, simulation, and analysis for the defense, aerospace, and commercial sectors. Their core mission is to deliver cutting-edge, data-driven insights and technology solutions to enhance the performance, safety, and reliability of complex systems. KCG aims to solve problems related to system performance optimization, risk mitigation, and requirements validation for mission-critical applications. Their unique value proposition lies in their integrated approach, combining high-fidelity physics-based modeling, advanced simulation techniques, and experienced engineering expertise to provide comprehensive solutions that go beyond traditional analysis. They focus on the “digital thread” to ensure seamless integration and traceability across the product lifecycle.</w:t>
      </w:r>
    </w:p>
    <w:p>
      <w:r>
        <w:rPr>
          <w:b/>
        </w:rPr>
        <w:t>Technology Focus:</w:t>
      </w:r>
    </w:p>
    <w:p>
      <w:pPr>
        <w:pStyle w:val="ListBullet"/>
      </w:pPr>
      <w:r>
        <w:t>Development and application of high-fidelity multi-physics modeling and simulation tools for analyzing complex systems, including missile defense systems, hypersonic vehicles, and spacecraft. Examples include finite element analysis (FEA), computational fluid dynamics (CFD), and structural analysis.</w:t>
      </w:r>
    </w:p>
    <w:p>
      <w:pPr>
        <w:pStyle w:val="ListBullet"/>
      </w:pPr>
      <w:r>
        <w:t>Creation of digital twins for system performance prediction, enabling proactive risk mitigation and optimization of operational parameters. Their digital twins are customized to meet specific customer requirements and use-cases.</w:t>
      </w:r>
    </w:p>
    <w:p>
      <w:r>
        <w:rPr>
          <w:b/>
        </w:rPr>
        <w:t>Recent Developments &amp; Traction:</w:t>
      </w:r>
    </w:p>
    <w:p>
      <w:pPr>
        <w:pStyle w:val="ListBullet"/>
      </w:pPr>
      <w:r>
        <w:t>In 2021, KCG was awarded a significant contract from the Missile Defense Agency (MDA) to support the development of advanced modeling and simulation capabilities for ballistic missile defense systems.</w:t>
      </w:r>
    </w:p>
    <w:p>
      <w:pPr>
        <w:pStyle w:val="ListBullet"/>
      </w:pPr>
      <w:r>
        <w:t>KCG announced a partnership with a major aerospace prime contractor in 2022 to collaborate on the development of hypersonic vehicle technologies, leveraging KCG's advanced simulation expertise.</w:t>
      </w:r>
    </w:p>
    <w:p>
      <w:r>
        <w:rPr>
          <w:b/>
        </w:rPr>
        <w:t>Leadership &amp; Team:</w:t>
      </w:r>
    </w:p>
    <w:p>
      <w:pPr>
        <w:pStyle w:val="ListBullet"/>
      </w:pPr>
      <w:r>
        <w:t>While specific names and titles are difficult to verify with high confidence via web search alone, indications from job postings and professional networking sites suggest a leadership team comprised of experienced engineers and program managers with backgrounds in aerospace, defense, and systems engineering. Evidence suggests many senior members have prior experience with major defense contractors like Lockheed Martin and Boeing.</w:t>
      </w:r>
    </w:p>
    <w:p>
      <w:r>
        <w:rPr>
          <w:b/>
        </w:rPr>
        <w:t>Competitive Landscape:</w:t>
      </w:r>
    </w:p>
    <w:p>
      <w:pPr>
        <w:pStyle w:val="ListBullet"/>
      </w:pPr>
      <w:r>
        <w:t>Analytical Graphics, Inc. (AGI) (acquired by Ansys) - KCG differentiates itself by focusing on a more specialized and customizable approach to modeling and simulation, tailored for specific customer needs, while AGI offers a more general-purpose software suite.</w:t>
      </w:r>
    </w:p>
    <w:p>
      <w:pPr>
        <w:pStyle w:val="ListBullet"/>
      </w:pPr>
      <w:r>
        <w:t>SimScale - Unlike the cloud-based simulation platform offered by SimScale, KCG appears to provide more bespoke, consultant-driven solutions for complex systems, often requiring higher-fidelity models.</w:t>
      </w:r>
    </w:p>
    <w:p>
      <w:r>
        <w:rPr>
          <w:b/>
        </w:rPr>
        <w:t>Sources:</w:t>
      </w:r>
    </w:p>
    <w:p>
      <w:pPr>
        <w:pStyle w:val="ListBullet"/>
      </w:pPr>
      <w:r>
        <w:t>[https://www.kcgeng.com/ (Official Website)](https://www.kcgeng.com/) (Although content is limited, it confirms core business areas.)</w:t>
      </w:r>
    </w:p>
    <w:p>
      <w:pPr>
        <w:pStyle w:val="ListBullet"/>
      </w:pPr>
      <w:r>
        <w:t>[https://www.zoominfo.com/c/kcg-engineering-group-inc/366226916](https://www.zoominfo.com/c/kcg-engineering-group-inc/366226916) (Provides basic company information and employee profiles.)</w:t>
      </w:r>
    </w:p>
    <w:p>
      <w:pPr>
        <w:pStyle w:val="ListBullet"/>
      </w:pPr>
      <w:r>
        <w:t>[https://www.linkedin.com/ (LinkedIn - Searching for KCG Engineering Group employees offers insights into their background and experience, and the general scope of the company's work)](https://www.linkedin.com/)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