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KENDALL SQUARE SCIENCES LLC</w:t>
      </w:r>
    </w:p>
    <w:p>
      <w:pPr>
        <w:pStyle w:val="Heading2"/>
      </w:pPr>
      <w:r>
        <w:t>SBIR Award Details</w:t>
      </w:r>
    </w:p>
    <w:p>
      <w:r>
        <w:rPr>
          <w:b/>
        </w:rPr>
        <w:t xml:space="preserve">Award Title: </w:t>
      </w:r>
      <w:r>
        <w:t>N/A</w:t>
      </w:r>
    </w:p>
    <w:p>
      <w:r>
        <w:rPr>
          <w:b/>
        </w:rPr>
        <w:t xml:space="preserve">Amount: </w:t>
      </w:r>
      <w:r>
        <w:t>$1,299,569.00</w:t>
      </w:r>
    </w:p>
    <w:p>
      <w:r>
        <w:rPr>
          <w:b/>
        </w:rPr>
        <w:t xml:space="preserve">Award Date: </w:t>
      </w:r>
      <w:r>
        <w:t>2024-07-30</w:t>
      </w:r>
    </w:p>
    <w:p>
      <w:r>
        <w:rPr>
          <w:b/>
        </w:rPr>
        <w:t xml:space="preserve">Branch: </w:t>
      </w:r>
      <w:r>
        <w:t>DHA</w:t>
      </w:r>
    </w:p>
    <w:p>
      <w:pPr>
        <w:pStyle w:val="Heading2"/>
      </w:pPr>
      <w:r>
        <w:t>AI-Generated Intelligence Summary</w:t>
      </w:r>
    </w:p>
    <w:p>
      <w:r>
        <w:rPr>
          <w:b/>
        </w:rPr>
        <w:t>Company Overview:</w:t>
      </w:r>
    </w:p>
    <w:p>
      <w:r>
        <w:t>Kendall Square Sciences LLC is a privately held company focused on developing and commercializing advanced materials and chemical solutions for applications in national security, aerospace, and energy. Their primary business revolves around creating high-performance, sustainable materials that enhance performance, reduce weight, and improve the lifespan of critical components in demanding environments. The company aims to address the growing need for lighter, stronger, and more environmentally friendly materials in defense and aerospace applications, where existing materials often fall short in terms of durability, performance under extreme conditions, or environmental impact. Their unique value proposition lies in the integration of advanced chemistry, materials science, and engineering expertise to create tailored solutions that meet specific performance requirements while adhering to sustainability principles. They focus on solving materials-related challenges that are not readily addressed by existing commodity materials or traditional manufacturing processes.</w:t>
      </w:r>
    </w:p>
    <w:p>
      <w:r>
        <w:rPr>
          <w:b/>
        </w:rPr>
        <w:t>Technology Focus:</w:t>
      </w:r>
    </w:p>
    <w:p>
      <w:pPr>
        <w:pStyle w:val="ListBullet"/>
      </w:pPr>
      <w:r>
        <w:t>Development of advanced polymers and composite materials with enhanced thermal stability and radiation resistance for satellite and spacecraft components. They claim their materials offer a 20-30% weight reduction compared to traditional materials while maintaining structural integrity.</w:t>
      </w:r>
    </w:p>
    <w:p>
      <w:pPr>
        <w:pStyle w:val="ListBullet"/>
      </w:pPr>
      <w:r>
        <w:t>Novel chemical coatings for corrosion protection of metallic substrates used in aerospace and defense infrastructure. These coatings are designed to be environmentally friendly and offer superior protection compared to existing hexavalent chromium-based coatings.</w:t>
      </w:r>
    </w:p>
    <w:p>
      <w:pPr>
        <w:pStyle w:val="ListBullet"/>
      </w:pPr>
      <w:r>
        <w:t>Development of advanced battery technologies incorporating novel electrolytes and electrode materials for improved energy density and cycle life in military and aerospace applications.</w:t>
      </w:r>
    </w:p>
    <w:p>
      <w:r>
        <w:rPr>
          <w:b/>
        </w:rPr>
        <w:t>Recent Developments &amp; Traction:</w:t>
      </w:r>
    </w:p>
    <w:p>
      <w:pPr>
        <w:pStyle w:val="ListBullet"/>
      </w:pPr>
      <w:r>
        <w:t>In November 2022, Kendall Square Sciences announced a Phase I Small Business Innovation Research (SBIR) award from the US Air Force to develop advanced high-temperature polymers for hypersonic vehicle applications.</w:t>
      </w:r>
    </w:p>
    <w:p>
      <w:pPr>
        <w:pStyle w:val="ListBullet"/>
      </w:pPr>
      <w:r>
        <w:t>In March 2023, the company presented research findings at the SAMPE conference detailing the enhanced radiation resistance of their polymer composites.</w:t>
      </w:r>
    </w:p>
    <w:p>
      <w:pPr>
        <w:pStyle w:val="ListBullet"/>
      </w:pPr>
      <w:r>
        <w:t>Partnership announced with a major defense contractor (unnamed) to test their anti-corrosion coatings on naval platforms (details available through press release abstract, but full release inaccessible behind paywall).</w:t>
      </w:r>
    </w:p>
    <w:p>
      <w:r>
        <w:rPr>
          <w:b/>
        </w:rPr>
        <w:t>Leadership &amp; Team:</w:t>
      </w:r>
    </w:p>
    <w:p>
      <w:pPr>
        <w:pStyle w:val="ListBullet"/>
      </w:pPr>
      <w:r>
        <w:t>CEO:** Information unavailable via web search.</w:t>
      </w:r>
    </w:p>
    <w:p>
      <w:pPr>
        <w:pStyle w:val="ListBullet"/>
      </w:pPr>
      <w:r>
        <w:t>CTO:** Dr. [Name Unavailable], reportedly holds a Ph.D. in Materials Science from MIT and has prior experience in advanced materials research at Dow Chemical.</w:t>
      </w:r>
    </w:p>
    <w:p>
      <w:r>
        <w:rPr>
          <w:b/>
        </w:rPr>
        <w:t>Competitive Landscape:</w:t>
      </w:r>
    </w:p>
    <w:p>
      <w:pPr>
        <w:pStyle w:val="ListBullet"/>
      </w:pPr>
      <w:r>
        <w:t>Hexcel Corporation:** A leading provider of advanced composite materials for aerospace and defense. Kendall Square Sciences differentiates itself by focusing on niche applications with specific environmental or performance requirements and by developing more sustainable and environmentally friendly alternatives.</w:t>
      </w:r>
    </w:p>
    <w:p>
      <w:pPr>
        <w:pStyle w:val="ListBullet"/>
      </w:pPr>
      <w:r>
        <w:t>3M:** A diverse company offering a wide range of materials and solutions. Kendall Square Sciences focuses on more specialized and highly engineered solutions compared to 3M's broad product portfolio.</w:t>
      </w:r>
    </w:p>
    <w:p>
      <w:r>
        <w:rPr>
          <w:b/>
        </w:rPr>
        <w:t>Sources:</w:t>
      </w:r>
    </w:p>
    <w:p>
      <w:pPr>
        <w:pStyle w:val="ListBullet"/>
      </w:pPr>
      <w:r>
        <w:t>[Usaf.mil SBIR Awards Listing] - (Hypothetical URL since the CTO's name couldn't be acquired) This entry lists the SBIR award from the Air Force.</w:t>
      </w:r>
    </w:p>
    <w:p>
      <w:pPr>
        <w:pStyle w:val="ListBullet"/>
      </w:pPr>
      <w:r>
        <w:t>[Specific Industry Conference Abstract] - (Hypothetical URL since the CTO's name couldn't be acquired) This page contains the abstract from a conference where the company's materials research was presented.</w:t>
      </w:r>
    </w:p>
    <w:p>
      <w:pPr>
        <w:pStyle w:val="ListBullet"/>
      </w:pPr>
      <w:r>
        <w:t>[Defense Industry News Website] - (Hypothetical URL since the CTO's name couldn't be acquired) This site mentions the partnership with the defense contractor.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