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KOPIN TARGETING CORPORATION</w:t>
      </w:r>
    </w:p>
    <w:p>
      <w:pPr>
        <w:pStyle w:val="Heading2"/>
      </w:pPr>
      <w:r>
        <w:t>SBIR Award Details</w:t>
      </w:r>
    </w:p>
    <w:p>
      <w:r>
        <w:rPr>
          <w:b/>
        </w:rPr>
        <w:t xml:space="preserve">Award Title: </w:t>
      </w:r>
      <w:r>
        <w:t>N/A</w:t>
      </w:r>
    </w:p>
    <w:p>
      <w:r>
        <w:rPr>
          <w:b/>
        </w:rPr>
        <w:t xml:space="preserve">Amount: </w:t>
      </w:r>
      <w:r>
        <w:t>$249,560.33</w:t>
      </w:r>
    </w:p>
    <w:p>
      <w:r>
        <w:rPr>
          <w:b/>
        </w:rPr>
        <w:t xml:space="preserve">Award Date: </w:t>
      </w:r>
      <w:r>
        <w:t>2024-05-23</w:t>
      </w:r>
    </w:p>
    <w:p>
      <w:r>
        <w:rPr>
          <w:b/>
        </w:rPr>
        <w:t xml:space="preserve">Branch: </w:t>
      </w:r>
      <w:r>
        <w:t>ARMY</w:t>
      </w:r>
    </w:p>
    <w:p>
      <w:pPr>
        <w:pStyle w:val="Heading2"/>
      </w:pPr>
      <w:r>
        <w:t>AI-Generated Intelligence Summary</w:t>
      </w:r>
    </w:p>
    <w:p>
      <w:r>
        <w:rPr>
          <w:b/>
        </w:rPr>
        <w:t>Company Overview:</w:t>
      </w:r>
    </w:p>
    <w:p>
      <w:r>
        <w:t>Kopin Corporation, based in Westborough, Massachusetts, develops and manufactures microdisplays and display subassemblies for military, industrial, and consumer applications. Their primary business revolves around providing ultra-small, high-resolution microdisplays that enable enhanced visual experiences in head-worn and hand-held systems. Kopin's core mission is to revolutionize visual and auditory solutions by delivering innovative display technology that improves the situational awareness, performance, and safety of users in demanding environments. They address the need for lightweight, low-power, and high-performance displays critical for applications like augmented reality (AR), virtual reality (VR), thermal imaging, and weapon sights. Their unique value proposition lies in their expertise in designing and manufacturing proprietary high-performance microdisplays and customized optical solutions that meet the stringent requirements of defense and aerospace applications, often exceeding the capabilities of commercially available alternatives.</w:t>
      </w:r>
    </w:p>
    <w:p>
      <w:r>
        <w:rPr>
          <w:b/>
        </w:rPr>
        <w:t>Technology Focus:</w:t>
      </w:r>
    </w:p>
    <w:p>
      <w:pPr>
        <w:pStyle w:val="ListBullet"/>
      </w:pPr>
      <w:r>
        <w:t>High-Resolution Microdisplays:** Kopin develops and manufactures various microdisplays using different active-matrix liquid crystal on silicon (AMLCD), organic light-emitting diode (OLED), and LED backplane technologies. They offer resolutions ranging from QVGA to 8K+, pixel sizes as small as 2.5µm, and luminance exceeding 10,000 nits in some configurations.</w:t>
      </w:r>
    </w:p>
    <w:p>
      <w:pPr>
        <w:pStyle w:val="ListBullet"/>
      </w:pPr>
      <w:r>
        <w:t>Optical Modules and Subassemblies:** Beyond the bare microdisplays, Kopin integrates their displays with custom optics, backlights, and drive electronics to create complete display modules optimized for specific applications, significantly reducing the integration effort for their customers. This includes providing waveguide coupling solutions for AR/VR headsets.</w:t>
      </w:r>
    </w:p>
    <w:p>
      <w:r>
        <w:rPr>
          <w:b/>
        </w:rPr>
        <w:t>Recent Developments &amp; Traction:</w:t>
      </w:r>
    </w:p>
    <w:p>
      <w:pPr>
        <w:pStyle w:val="ListBullet"/>
      </w:pPr>
      <w:r>
        <w:t>May 2023:** Kopin announced a follow-on order of over $2.4 million from a U.S. military customer for its high-performance display modules.</w:t>
      </w:r>
    </w:p>
    <w:p>
      <w:pPr>
        <w:pStyle w:val="ListBullet"/>
      </w:pPr>
      <w:r>
        <w:t>August 2022:** Kopin received a $1.6 million order from a Tier-1 customer for display modules for a weapon sight application.</w:t>
      </w:r>
    </w:p>
    <w:p>
      <w:pPr>
        <w:pStyle w:val="ListBullet"/>
      </w:pPr>
      <w:r>
        <w:t>April 2021:** Kopin announced it had received a significant follow-on order from a U.S. military customer for its high-brightness displays for Soldier Wearable Systems, valued at approximately $2.4 million.</w:t>
      </w:r>
    </w:p>
    <w:p>
      <w:r>
        <w:rPr>
          <w:b/>
        </w:rPr>
        <w:t>Leadership &amp; Team:</w:t>
      </w:r>
    </w:p>
    <w:p>
      <w:pPr>
        <w:pStyle w:val="ListBullet"/>
      </w:pPr>
      <w:r>
        <w:t>Michael Murray:** CEO. He joined Kopin from Mercury Systems, and has deep experience in military technologies.</w:t>
      </w:r>
    </w:p>
    <w:p>
      <w:pPr>
        <w:pStyle w:val="ListBullet"/>
      </w:pPr>
      <w:r>
        <w:t>Bill Maffucci:** EVP and General Manager of Government and Professional Products.</w:t>
      </w:r>
    </w:p>
    <w:p>
      <w:r>
        <w:rPr>
          <w:b/>
        </w:rPr>
        <w:t>Competitive Landscape:</w:t>
      </w:r>
    </w:p>
    <w:p>
      <w:pPr>
        <w:pStyle w:val="ListBullet"/>
      </w:pPr>
      <w:r>
        <w:t>eMagin Corporation:** eMagin is another US-based microdisplay manufacturer focused on OLED microdisplays. Kopin differentiates itself by offering a broader range of display technologies (AMLCD, OLED, LED), which can offer advantages for certain applications in terms of power consumption, brightness, or cost.</w:t>
      </w:r>
    </w:p>
    <w:p>
      <w:r>
        <w:rPr>
          <w:b/>
        </w:rPr>
        <w:t>Sources:</w:t>
      </w:r>
    </w:p>
    <w:p>
      <w:r>
        <w:t>1.  [https://www.kopin.com/](https://www.kopin.com/)</w:t>
      </w:r>
    </w:p>
    <w:p>
      <w:r>
        <w:t>2.  [https://www.globenewswire.com/news-release/2023/05/31/2674237/0/en/Kopin-Receives-Over-2-4-Million-Follow-On-Order-from-U-S-Military-Customer-for-Display-Modules.html](https://www.globenewswire.com/news-release/2023/05/31/2674237/0/en/Kopin-Receives-Over-2-4-Million-Follow-On-Order-from-U-S-Military-Customer-for-Display-Modules.html)</w:t>
      </w:r>
    </w:p>
    <w:p>
      <w:r>
        <w:t>3.  [https://www.globenewswire.com/news-release/2022/08/11/2497905/0/en/Kopin-Receives-1-6-Million-Order-From-Tier-1-Customer-for-Display-Modules-For-Weapon-Sight-Application.html](https://www.globenewswire.com/news-release/2022/08/11/2497905/0/en/Kopin-Receives-1-6-Million-Order-From-Tier-1-Customer-for-Display-Modules-For-Weapon-Sight-Application.html)</w:t>
      </w:r>
    </w:p>
    <w:p>
      <w:r>
        <w:t>4.  [https://www.globenewswire.com/news-release/2021/04/28/2217554/0/en/Kopin-Receives-2-4-Million-Follow-On-Order-for-High-Brightness-Displays-for-Soldier-Wearable-Systems.html](https://www.globenewswire.com/news-release/2021/04/28/2217554/0/en/Kopin-Receives-2-4-Million-Follow-On-Order-for-High-Brightness-Displays-for-Soldier-Wearable-System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