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KRYPTOWIRE, LLC</w:t>
      </w:r>
    </w:p>
    <w:p>
      <w:pPr>
        <w:pStyle w:val="Heading2"/>
      </w:pPr>
      <w:r>
        <w:t>SBIR Award Details</w:t>
      </w:r>
    </w:p>
    <w:p>
      <w:r>
        <w:rPr>
          <w:b/>
        </w:rPr>
        <w:t xml:space="preserve">Award Title: </w:t>
      </w:r>
      <w:r>
        <w:t>N/A</w:t>
      </w:r>
    </w:p>
    <w:p>
      <w:r>
        <w:rPr>
          <w:b/>
        </w:rPr>
        <w:t xml:space="preserve">Amount: </w:t>
      </w:r>
      <w:r>
        <w:t>$1,975,428.00</w:t>
      </w:r>
    </w:p>
    <w:p>
      <w:r>
        <w:rPr>
          <w:b/>
        </w:rPr>
        <w:t xml:space="preserve">Award Date: </w:t>
      </w:r>
      <w:r>
        <w:t>2024-06-28</w:t>
      </w:r>
    </w:p>
    <w:p>
      <w:r>
        <w:rPr>
          <w:b/>
        </w:rPr>
        <w:t xml:space="preserve">Branch: </w:t>
      </w:r>
      <w:r>
        <w:t>DARPA</w:t>
      </w:r>
    </w:p>
    <w:p>
      <w:pPr>
        <w:pStyle w:val="Heading2"/>
      </w:pPr>
      <w:r>
        <w:t>AI-Generated Intelligence Summary</w:t>
      </w:r>
    </w:p>
    <w:p>
      <w:r>
        <w:rPr>
          <w:b/>
        </w:rPr>
        <w:t>Company Overview:</w:t>
      </w:r>
    </w:p>
    <w:p>
      <w:r>
        <w:t>Kryptowire, LLC is a software security company specializing in mobile and IoT security analysis and vulnerability detection. Their primary business is providing automated mobile app security testing (MAST) and static/dynamic analysis tools to identify security flaws, privacy vulnerabilities, and non-compliant behaviors in mobile applications and firmware. Kryptowire's core mission is to enhance the security of mobile and IoT ecosystems by empowering developers, enterprises, and government agencies with actionable intelligence to mitigate risks. The company aims to solve the problem of undetected vulnerabilities in increasingly complex and interconnected devices and applications, offering a streamlined solution for identifying and remediating these flaws before they can be exploited. Their unique value proposition lies in their automated, comprehensive analysis platform, enabling continuous security monitoring and compliance validation across a wide range of mobile and IoT platforms, including custom firmware.</w:t>
      </w:r>
    </w:p>
    <w:p>
      <w:r>
        <w:rPr>
          <w:b/>
        </w:rPr>
        <w:t>Technology Focus:</w:t>
      </w:r>
    </w:p>
    <w:p>
      <w:pPr>
        <w:pStyle w:val="ListBullet"/>
      </w:pPr>
      <w:r>
        <w:t>Automated Mobile App Security Testing (MAST): Kryptowire provides a SaaS platform that automatically analyzes mobile applications (Android and iOS) for security vulnerabilities, privacy leaks, and compliance issues. The platform performs static and dynamic analysis, penetration testing, and reverse engineering to identify a broad range of flaws, including OWASP Mobile Top Ten vulnerabilities.</w:t>
      </w:r>
    </w:p>
    <w:p>
      <w:pPr>
        <w:pStyle w:val="ListBullet"/>
      </w:pPr>
      <w:r>
        <w:t>Firmware Analysis Platform: Kryptowire offers a firmware security analysis platform specifically designed for IoT devices. This platform analyzes firmware images for vulnerabilities, backdoors, insecure configurations, and other security risks. It supports a wide variety of architectures and file formats, providing detailed reports and actionable remediation guidance.</w:t>
      </w:r>
    </w:p>
    <w:p>
      <w:r>
        <w:rPr>
          <w:b/>
        </w:rPr>
        <w:t>Recent Developments &amp; Traction:</w:t>
      </w:r>
    </w:p>
    <w:p>
      <w:pPr>
        <w:pStyle w:val="ListBullet"/>
      </w:pPr>
      <w:r>
        <w:t>October 2023:** Kryptowire partnered with BlackBerry to deliver a complete security solution to prevent and mitigate mobile application-based threats. The partnership involves integrating Kryptowire's App Security testing platform with BlackBerry UEM.</w:t>
      </w:r>
    </w:p>
    <w:p>
      <w:pPr>
        <w:pStyle w:val="ListBullet"/>
      </w:pPr>
      <w:r>
        <w:t>September 2023:** The US Department of Defense's Defense Innovation Unit (DIU) announced that Kryptowire was selected, along with other vendors, for their "HackStation" program to analyze and improve the security posture of DoD mobile applications. The solution will provide automated vulnerability analysis.</w:t>
      </w:r>
    </w:p>
    <w:p>
      <w:pPr>
        <w:pStyle w:val="ListBullet"/>
      </w:pPr>
      <w:r>
        <w:t>January 2022:** Kryptowire released the latest version of its platform, featuring enhanced support for ARM64 architectures and improved dynamic analysis capabilities.</w:t>
      </w:r>
    </w:p>
    <w:p>
      <w:r>
        <w:rPr>
          <w:b/>
        </w:rPr>
        <w:t>Leadership &amp; Team:</w:t>
      </w:r>
    </w:p>
    <w:p>
      <w:pPr>
        <w:pStyle w:val="ListBullet"/>
      </w:pPr>
      <w:r>
        <w:t>Angelos Stavrou, CEO:** Professor of Computer Science at George Mason University, with extensive research experience in cybersecurity and mobile security. He has been involved in vulnerability analysis and penetration testing for over two decades.</w:t>
      </w:r>
    </w:p>
    <w:p>
      <w:pPr>
        <w:pStyle w:val="ListBullet"/>
      </w:pPr>
      <w:r>
        <w:t>Ryan Johnson, Co-Founder and CTO:** Background in reverse engineering, vulnerability research, and mobile security. He has extensive experience in developing and deploying security analysis tools.</w:t>
      </w:r>
    </w:p>
    <w:p>
      <w:r>
        <w:rPr>
          <w:b/>
        </w:rPr>
        <w:t>Competitive Landscape:</w:t>
      </w:r>
    </w:p>
    <w:p>
      <w:pPr>
        <w:pStyle w:val="ListBullet"/>
      </w:pPr>
      <w:r>
        <w:t>NowSecure:** NowSecure offers a similar automated mobile app security testing platform. Kryptowire differentiates itself through its specific focus on firmware analysis and its strong relationships within the government sector.</w:t>
      </w:r>
    </w:p>
    <w:p>
      <w:pPr>
        <w:pStyle w:val="ListBullet"/>
      </w:pPr>
      <w:r>
        <w:t>Checkmarx:** Checkmarx primarily focuses on static code analysis and application security testing for web and enterprise applications. Kryptowire differentiates through its niche focus on mobile and IoT device security with dynamic analysis capabilities.</w:t>
      </w:r>
    </w:p>
    <w:p>
      <w:r>
        <w:rPr>
          <w:b/>
        </w:rPr>
        <w:t>Sources:</w:t>
      </w:r>
    </w:p>
    <w:p>
      <w:r>
        <w:t>1.  [https://www.kryptowire.com/](https://www.kryptowire.com/)</w:t>
      </w:r>
    </w:p>
    <w:p>
      <w:r>
        <w:t>2.  [https://www.prnewswire.com/news-releases/kryptowire-partners-with-blackberry-to-deliver-a-complete-security-solution-to-prevent-and-mitigate-mobile-application-based-threats-301963287.html](https://www.prnewswire.com/news-releases/kryptowire-partners-with-blackberry-to-deliver-a-complete-security-solution-to-prevent-and-mitigate-mobile-application-based-threats-301963287.html)</w:t>
      </w:r>
    </w:p>
    <w:p>
      <w:r>
        <w:t>3.  [https://www.diu.mil/latest/articles/hackstation-assuring-application-security](https://www.diu.mil/latest/articles/hackstation-assuring-application-security)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