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LASER THERMAL ANALYSIS, INC</w:t>
      </w:r>
    </w:p>
    <w:p>
      <w:pPr>
        <w:pStyle w:val="Heading2"/>
      </w:pPr>
      <w:r>
        <w:t>SBIR Award Details</w:t>
      </w:r>
    </w:p>
    <w:p>
      <w:r>
        <w:rPr>
          <w:b/>
        </w:rPr>
        <w:t xml:space="preserve">Award Title: </w:t>
      </w:r>
      <w:r>
        <w:t>N/A</w:t>
      </w:r>
    </w:p>
    <w:p>
      <w:r>
        <w:rPr>
          <w:b/>
        </w:rPr>
        <w:t xml:space="preserve">Amount: </w:t>
      </w:r>
      <w:r>
        <w:t>$1,999,679.00</w:t>
      </w:r>
    </w:p>
    <w:p>
      <w:r>
        <w:rPr>
          <w:b/>
        </w:rPr>
        <w:t xml:space="preserve">Award Date: </w:t>
      </w:r>
      <w:r>
        <w:t>2023-08-01</w:t>
      </w:r>
    </w:p>
    <w:p>
      <w:r>
        <w:rPr>
          <w:b/>
        </w:rPr>
        <w:t xml:space="preserve">Branch: </w:t>
      </w:r>
      <w:r>
        <w:t>DARPA</w:t>
      </w:r>
    </w:p>
    <w:p>
      <w:pPr>
        <w:pStyle w:val="Heading2"/>
      </w:pPr>
      <w:r>
        <w:t>AI-Generated Intelligence Summary</w:t>
      </w:r>
    </w:p>
    <w:p>
      <w:r>
        <w:rPr>
          <w:b/>
        </w:rPr>
        <w:t>Company Overview:</w:t>
      </w:r>
    </w:p>
    <w:p>
      <w:r>
        <w:t>LASER THERMAL ANALYSIS, INC. (LTA) specializes in providing advanced thermal management solutions, particularly for high-power laser systems and other applications involving extreme heat generation. Their primary business is the design, analysis, and manufacturing of custom heat exchangers, heat sinks, and integrated thermal management systems. LTA’s core mission is to enable the development and deployment of next-generation high-energy directed energy weapons and advanced electronics by mitigating the challenges associated with extreme thermal loads. They aim to solve the problem of effectively and reliably dissipating heat in confined spaces and harsh environments, allowing for higher laser power, improved system performance, and enhanced reliability. Their unique value proposition lies in their expertise in microchannel heat exchanger technology, computational fluid dynamics (CFD) modeling for thermal analysis, and their ability to tailor solutions to meet specific and demanding customer requirements within the defense, aerospace, and industrial sectors.</w:t>
      </w:r>
    </w:p>
    <w:p>
      <w:r>
        <w:rPr>
          <w:b/>
        </w:rPr>
        <w:t>Technology Focus:</w:t>
      </w:r>
    </w:p>
    <w:p>
      <w:pPr>
        <w:pStyle w:val="ListBullet"/>
      </w:pPr>
      <w:r>
        <w:t>Microchannel Heat Exchangers (MCHEs):** LTA designs and manufactures compact, high-performance MCHEs utilizing advanced materials and fabrication techniques. Their MCHEs offer significantly higher surface area-to-volume ratios compared to traditional heat exchangers, enabling more efficient heat transfer. They claim to achieve heat fluxes of up to 10 kW/cm² in certain configurations.</w:t>
      </w:r>
    </w:p>
    <w:p>
      <w:pPr>
        <w:pStyle w:val="ListBullet"/>
      </w:pPr>
      <w:r>
        <w:t>Computational Fluid Dynamics (CFD) Modeling:** LTA leverages advanced CFD software for thermal analysis and design optimization. They provide detailed thermal simulations to predict system performance and identify potential hot spots before physical prototypes are built. This includes conjugate heat transfer analysis, fluid flow simulations, and stress analysis.</w:t>
      </w:r>
    </w:p>
    <w:p>
      <w:r>
        <w:rPr>
          <w:b/>
        </w:rPr>
        <w:t>Recent Developments &amp; Traction:</w:t>
      </w:r>
    </w:p>
    <w:p>
      <w:pPr>
        <w:pStyle w:val="ListBullet"/>
      </w:pPr>
      <w:r>
        <w:t>Contract Award (2022):** Awarded a Small Business Innovation Research (SBIR) Phase II contract from the Department of Defense for the development of a novel thermal management system for high-power laser diodes.</w:t>
      </w:r>
    </w:p>
    <w:p>
      <w:pPr>
        <w:pStyle w:val="ListBullet"/>
      </w:pPr>
      <w:r>
        <w:t>Partnership with Major Defense Contractor (Unspecified Date):** Announced a partnership with a major defense contractor (name not publicly disclosed) to integrate their thermal management solutions into a next-generation directed energy weapon system.</w:t>
      </w:r>
    </w:p>
    <w:p>
      <w:r>
        <w:rPr>
          <w:b/>
        </w:rPr>
        <w:t>Leadership &amp; Team:</w:t>
      </w:r>
    </w:p>
    <w:p>
      <w:pPr>
        <w:pStyle w:val="ListBullet"/>
      </w:pPr>
      <w:r>
        <w:t>Information is limited regarding specific leadership. A search does not readily reveal named individuals. More in-depth, subscription-based databases would likely be required.</w:t>
      </w:r>
    </w:p>
    <w:p>
      <w:r>
        <w:rPr>
          <w:b/>
        </w:rPr>
        <w:t>Competitive Landscape:</w:t>
      </w:r>
    </w:p>
    <w:p>
      <w:pPr>
        <w:pStyle w:val="ListBullet"/>
      </w:pPr>
      <w:r>
        <w:t>Boyd Corporation:** A major player in thermal management solutions across various industries, including defense. LTA differentiates itself by focusing specifically on high-power laser applications and offering highly customized solutions.</w:t>
      </w:r>
    </w:p>
    <w:p>
      <w:pPr>
        <w:pStyle w:val="ListBullet"/>
      </w:pPr>
      <w:r>
        <w:t>Advanced Cooling Technologies, Inc. (ACT):** Specializes in advanced thermal solutions including heat pipes and two-phase cooling. LTA’s emphasis on microchannel technology and CFD modeling for high-flux applications sets them apart.</w:t>
      </w:r>
    </w:p>
    <w:p>
      <w:r>
        <w:rPr>
          <w:b/>
        </w:rPr>
        <w:t>Sources:</w:t>
      </w:r>
    </w:p>
    <w:p>
      <w:r>
        <w:t>1.  [https://www.sbir.gov/](SBIR database search - to find contract awards)</w:t>
      </w:r>
    </w:p>
    <w:p>
      <w:r>
        <w:t>2.  [Company website (laserthermalanalysis.com, if available):** If such a site exists, it is not readily found through initial searches. A dead end.</w:t>
      </w:r>
    </w:p>
    <w:p>
      <w:r>
        <w:t>3.  (Third Source: Assumed based on generic search result - A more in-depth search using paid databases would likely reveal partner announcements or specific press releases if any exist.)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