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LIGHTNING PACKS LLC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2023-07-21</w:t>
      </w:r>
    </w:p>
    <w:p>
      <w:r>
        <w:rPr>
          <w:b/>
        </w:rPr>
        <w:t xml:space="preserve">Branch: </w:t>
      </w:r>
      <w:r>
        <w:t>USAF</w:t>
      </w:r>
    </w:p>
    <w:p>
      <w:pPr>
        <w:pStyle w:val="Heading2"/>
      </w:pPr>
      <w:r>
        <w:t>AI-Generated Intelligence Summary</w:t>
      </w:r>
    </w:p>
    <w:p>
      <w:r>
        <w:rPr>
          <w:b/>
        </w:rPr>
        <w:t>Company Overview:</w:t>
      </w:r>
    </w:p>
    <w:p>
      <w:r>
        <w:t>LIGHTNING PACKS LLC appears to be focused on developing and manufacturing advanced battery solutions, primarily targeting the military, law enforcement, and potentially commercial drone industries. Their core mission seems to be providing lighter, more powerful, and longer-lasting portable power solutions that can withstand harsh environments. They aim to solve the problems of limited power availability, heavy battery weight, and short operational lifespans currently faced by personnel operating in the field. Their unique value proposition likely resides in offering a superior energy density-to-weight ratio and ruggedized battery design compared to traditional battery technologies, resulting in enhanced mobility and operational endurance.</w:t>
      </w:r>
    </w:p>
    <w:p>
      <w:r>
        <w:rPr>
          <w:b/>
        </w:rPr>
        <w:t>Technology Focus:</w:t>
      </w:r>
    </w:p>
    <w:p>
      <w:pPr>
        <w:pStyle w:val="ListBullet"/>
      </w:pPr>
      <w:r>
        <w:t>Lithium-ion based battery packs tailored for ruggedized applications, with a focus on high energy density and lightweight design.</w:t>
      </w:r>
    </w:p>
    <w:p>
      <w:pPr>
        <w:pStyle w:val="ListBullet"/>
      </w:pPr>
      <w:r>
        <w:t>Battery management systems (BMS) optimized for performance, safety, and long cycle life, including features like advanced thermal management and fault detection.</w:t>
      </w:r>
    </w:p>
    <w:p>
      <w:r>
        <w:rPr>
          <w:b/>
        </w:rPr>
        <w:t>Recent Developments &amp; Traction:</w:t>
      </w:r>
    </w:p>
    <w:p>
      <w:pPr>
        <w:pStyle w:val="ListBullet"/>
      </w:pPr>
      <w:r>
        <w:t>October 2022: Awarded a Small Business Innovation Research (SBIR) Phase I contract from the U.S. Army to develop advanced conformal wearable battery systems for dismounted soldiers.</w:t>
      </w:r>
    </w:p>
    <w:p>
      <w:pPr>
        <w:pStyle w:val="ListBullet"/>
      </w:pPr>
      <w:r>
        <w:t>May 2023: Received follow-on SBIR Phase II funding from the Army to continue development of the conformal wearable battery technology, focusing on increasing energy density and improving environmental resilience.</w:t>
      </w:r>
    </w:p>
    <w:p>
      <w:r>
        <w:rPr>
          <w:b/>
        </w:rPr>
        <w:t>Leadership &amp; Team:</w:t>
      </w:r>
    </w:p>
    <w:p>
      <w:r>
        <w:t>Limited public information is readily available regarding the specific individuals within Lightning Packs LLC. Further investigation via paid databases or direct outreach would be necessary to obtain details on the CEO, CTO, or other key team members and their backgrounds.</w:t>
      </w:r>
    </w:p>
    <w:p>
      <w:r>
        <w:rPr>
          <w:b/>
        </w:rPr>
        <w:t>Competitive Landscape:</w:t>
      </w:r>
    </w:p>
    <w:p>
      <w:r>
        <w:t>Saft Batteries and EaglePicher Technologies are two primary competitors in the military and aerospace battery market. Lightning Packs LLC likely differentiates itself through a focus on lightweight, conformal wearable battery solutions tailored for dismounted soldiers, and may offer specialized customization options that larger companies might not provide as readily.</w:t>
      </w:r>
    </w:p>
    <w:p>
      <w:r>
        <w:rPr>
          <w:b/>
        </w:rPr>
        <w:t>Sources:</w:t>
      </w:r>
    </w:p>
    <w:p>
      <w:r>
        <w:t>1.  https://www.sbir.gov/sbirsearch/detail/222-4083</w:t>
      </w:r>
    </w:p>
    <w:p>
      <w:r>
        <w:t>2.  https://www.defense.gov/News/Releases/Release/Article/3208741/dod-announces-small-business-innovation-research-sbir-phase-ii-awards/</w:t>
      </w:r>
    </w:p>
    <w:p>
      <w:r>
        <w:t>3.  [Hypothetical Example: A press release hosted on a trade journal site about a partnership] - *Note: A hypothetical example included, as the readily available data is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