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LS4 ENTERPRISES, LLC</w:t>
      </w:r>
    </w:p>
    <w:p>
      <w:pPr>
        <w:pStyle w:val="Heading2"/>
      </w:pPr>
      <w:r>
        <w:t>SBIR Award Details</w:t>
      </w:r>
    </w:p>
    <w:p>
      <w:r>
        <w:rPr>
          <w:b/>
        </w:rPr>
        <w:t xml:space="preserve">Award Title: </w:t>
      </w:r>
      <w:r>
        <w:t>N/A</w:t>
      </w:r>
    </w:p>
    <w:p>
      <w:r>
        <w:rPr>
          <w:b/>
        </w:rPr>
        <w:t xml:space="preserve">Amount: </w:t>
      </w:r>
      <w:r>
        <w:t>$74,946.00</w:t>
      </w:r>
    </w:p>
    <w:p>
      <w:r>
        <w:rPr>
          <w:b/>
        </w:rPr>
        <w:t xml:space="preserve">Award Date: </w:t>
      </w:r>
      <w:r>
        <w:t>2023-12-07</w:t>
      </w:r>
    </w:p>
    <w:p>
      <w:r>
        <w:rPr>
          <w:b/>
        </w:rPr>
        <w:t xml:space="preserve">Branch: </w:t>
      </w:r>
      <w:r>
        <w:t>USAF</w:t>
      </w:r>
    </w:p>
    <w:p>
      <w:pPr>
        <w:pStyle w:val="Heading2"/>
      </w:pPr>
      <w:r>
        <w:t>AI-Generated Intelligence Summary</w:t>
      </w:r>
    </w:p>
    <w:p>
      <w:r>
        <w:rPr>
          <w:b/>
        </w:rPr>
        <w:t>Company Overview:</w:t>
      </w:r>
    </w:p>
    <w:p>
      <w:r>
        <w:t>LS4 Enterprises, LLC appears to be a technology company focused on developing advanced sensors and intelligence solutions for defense, security, and industrial applications. Their primary business revolves around the creation and deployment of "Persistent Wide Area Motion Imagery" (PWAMI) and other sensor-derived intelligence products and services. The company aims to solve the problems of situational awareness and persistent surveillance in complex environments. Their unique value proposition likely lies in offering high-resolution, wide-area imagery and related data analysis tools that enable users to detect, track, and understand activity patterns over large geographical areas. They also appear to be involved in creating sensor-agnostic open architecture processing environments that allow end users to integrate multiple data streams into one actionable picture.</w:t>
      </w:r>
    </w:p>
    <w:p>
      <w:r>
        <w:rPr>
          <w:b/>
        </w:rPr>
        <w:t>Technology Focus:</w:t>
      </w:r>
    </w:p>
    <w:p>
      <w:pPr>
        <w:pStyle w:val="ListBullet"/>
      </w:pPr>
      <w:r>
        <w:t>Persistent Wide Area Motion Imagery (PWAMI): High-resolution, wide-area surveillance using aerial or space-based sensors that allows for continuous monitoring of large areas. Reportedly, the processing framework can ingest Electro-Optical (EO), Infra-Red (IR), and Synthetic Aperture Radar (SAR) data.</w:t>
      </w:r>
    </w:p>
    <w:p>
      <w:pPr>
        <w:pStyle w:val="ListBullet"/>
      </w:pPr>
      <w:r>
        <w:t>Sensor-Agnostic Data Fusion &amp; Analytics: Development of open architecture platforms and software tools to integrate and analyze data from various sensors, providing actionable intelligence to end users. The systems can be deployed in government or private clouds.</w:t>
      </w:r>
    </w:p>
    <w:p>
      <w:r>
        <w:rPr>
          <w:b/>
        </w:rPr>
        <w:t>Recent Developments &amp; Traction:</w:t>
      </w:r>
    </w:p>
    <w:p>
      <w:pPr>
        <w:pStyle w:val="ListBullet"/>
      </w:pPr>
      <w:r>
        <w:t>In June 2022, LS4 Enterprises announced its PWAMI processing architecture, "Thunderdome," was selected for operational deployment by an unnamed Federal customer.</w:t>
      </w:r>
    </w:p>
    <w:p>
      <w:pPr>
        <w:pStyle w:val="ListBullet"/>
      </w:pPr>
      <w:r>
        <w:t>In November 2022, the company announced a $5 million seed funding round. The funds will go towards expanding the firm's cloud and ground architecture, growing the team and serving existing federal clients.</w:t>
      </w:r>
    </w:p>
    <w:p>
      <w:pPr>
        <w:pStyle w:val="ListBullet"/>
      </w:pPr>
      <w:r>
        <w:t>In March 2024, LS4 Enterprises partnered with Unearth to deliver "GeoVerse," an open, collaborative platform for visualization, analytics, and secure data sharing for government and defense clients.</w:t>
      </w:r>
    </w:p>
    <w:p>
      <w:r>
        <w:rPr>
          <w:b/>
        </w:rPr>
        <w:t>Leadership &amp; Team:</w:t>
      </w:r>
    </w:p>
    <w:p>
      <w:pPr>
        <w:pStyle w:val="ListBullet"/>
      </w:pPr>
      <w:r>
        <w:t>Dan Gittens, CEO:** Mr. Gittens appears to have extensive experience in the defense and intelligence communities, focused on development and deployment of sensor systems and analytics frameworks.</w:t>
      </w:r>
    </w:p>
    <w:p>
      <w:pPr>
        <w:pStyle w:val="ListBullet"/>
      </w:pPr>
      <w:r>
        <w:t>Chris Sterritt, CTO:** Mr. Sterritt likely brings expertise in software engineering, data analytics, and cloud computing. Further detailed information not publicly available.</w:t>
      </w:r>
    </w:p>
    <w:p>
      <w:r>
        <w:rPr>
          <w:b/>
        </w:rPr>
        <w:t>Competitive Landscape:</w:t>
      </w:r>
    </w:p>
    <w:p>
      <w:pPr>
        <w:pStyle w:val="ListBullet"/>
      </w:pPr>
      <w:r>
        <w:t>AEgis Technologies:** AEgis Technologies also provides sensor systems and data analytics for defense and intelligence applications. LS4 Enterprises' differentiator likely lies in its specific focus on PWAMI and open architecture processing environments for multi-sensor data fusion, and also the persistent surveillance aspect.</w:t>
      </w:r>
    </w:p>
    <w:p>
      <w:r>
        <w:rPr>
          <w:b/>
        </w:rPr>
        <w:t>Sources:</w:t>
      </w:r>
    </w:p>
    <w:p>
      <w:pPr>
        <w:pStyle w:val="ListBullet"/>
      </w:pPr>
      <w:r>
        <w:t>[https://www.ls4enterprises.com/](https://www.ls4enterprises.com/)</w:t>
      </w:r>
    </w:p>
    <w:p>
      <w:pPr>
        <w:pStyle w:val="ListBullet"/>
      </w:pPr>
      <w:r>
        <w:t>[https://www.prnewswire.com/news-releases/ls4-enterprises-unveils-pwami-processing-architecture-thunderdome-301568338.html](https://www.prnewswire.com/news-releases/ls4-enterprises-unveils-pwami-processing-architecture-thunderdome-301568338.html)</w:t>
      </w:r>
    </w:p>
    <w:p>
      <w:pPr>
        <w:pStyle w:val="ListBullet"/>
      </w:pPr>
      <w:r>
        <w:t>[https://www.bizjournals.com/washington/inno/stories/news/2022/11/02/sensor-data-firm-ls4-lands-5m-seed-round.html](https://www.bizjournals.com/washington/inno/stories/news/2022/11/02/sensor-data-firm-ls4-lands-5m-seed-round.html)</w:t>
      </w:r>
    </w:p>
    <w:p>
      <w:pPr>
        <w:pStyle w:val="ListBullet"/>
      </w:pPr>
      <w:r>
        <w:t>[https://unearthlabs.com/unearth-and-ls4-enterprises-announce-new-partnership](https://unearthlabs.com/unearth-and-ls4-enterprises-announce-new-partnership)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