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LYNNTECH INC.</w:t>
      </w:r>
    </w:p>
    <w:p>
      <w:pPr>
        <w:pStyle w:val="Heading2"/>
      </w:pPr>
      <w:r>
        <w:t>SBIR Award Details</w:t>
      </w:r>
    </w:p>
    <w:p>
      <w:r>
        <w:rPr>
          <w:b/>
        </w:rPr>
        <w:t xml:space="preserve">Award Title: </w:t>
      </w:r>
      <w:r>
        <w:t>N/A</w:t>
      </w:r>
    </w:p>
    <w:p>
      <w:r>
        <w:rPr>
          <w:b/>
        </w:rPr>
        <w:t xml:space="preserve">Amount: </w:t>
      </w:r>
      <w:r>
        <w:t>$139,976.00</w:t>
      </w:r>
    </w:p>
    <w:p>
      <w:r>
        <w:rPr>
          <w:b/>
        </w:rPr>
        <w:t xml:space="preserve">Award Date: </w:t>
      </w:r>
      <w:r>
        <w:t>2024-11-08</w:t>
      </w:r>
    </w:p>
    <w:p>
      <w:r>
        <w:rPr>
          <w:b/>
        </w:rPr>
        <w:t xml:space="preserve">Branch: </w:t>
      </w:r>
      <w:r>
        <w:t>NAVY</w:t>
      </w:r>
    </w:p>
    <w:p>
      <w:pPr>
        <w:pStyle w:val="Heading2"/>
      </w:pPr>
      <w:r>
        <w:t>AI-Generated Intelligence Summary</w:t>
      </w:r>
    </w:p>
    <w:p>
      <w:r>
        <w:rPr>
          <w:b/>
        </w:rPr>
        <w:t>Company Overview:</w:t>
      </w:r>
    </w:p>
    <w:p>
      <w:r>
        <w:t>LYNNTECH INC. is a technology development and engineering services company focused on providing innovative solutions for advanced materials, energy storage, and environmental technologies. Their primary business involves researching, developing, and transitioning advanced technologies to commercial and government clients. Their core mission appears to be solving complex challenges related to energy efficiency, environmental sustainability, and advanced material applications through scientific innovation and engineering expertise. LYNNTECH's unique value proposition lies in its ability to bridge the gap between basic research and practical application, delivering tailored solutions that address specific client needs, often by leveraging expertise in materials science, electrochemistry, and chemical engineering. They seem to specialize in designing and manufacturing custom prototypes and small-scale production runs.</w:t>
      </w:r>
    </w:p>
    <w:p>
      <w:r>
        <w:rPr>
          <w:b/>
        </w:rPr>
        <w:t>Technology Focus:</w:t>
      </w:r>
    </w:p>
    <w:p>
      <w:pPr>
        <w:pStyle w:val="ListBullet"/>
      </w:pPr>
      <w:r>
        <w:t>Advanced Materials: Development and fabrication of nanocomposites, coatings, and high-performance materials for various applications, including defense, aerospace, and energy sectors. This includes R&amp;D into materials with improved mechanical strength, thermal stability, and corrosion resistance. Specific areas of focus seem to be on coatings for extreme environments.</w:t>
      </w:r>
    </w:p>
    <w:p>
      <w:pPr>
        <w:pStyle w:val="ListBullet"/>
      </w:pPr>
      <w:r>
        <w:t>Energy Storage: Research and development of advanced battery technologies (e.g., lithium-ion, solid-state) and fuel cell components. Their work aims to improve energy density, cycle life, and safety characteristics of energy storage systems. They have capabilities in electrochemical testing and battery prototype development.</w:t>
      </w:r>
    </w:p>
    <w:p>
      <w:pPr>
        <w:pStyle w:val="ListBullet"/>
      </w:pPr>
      <w:r>
        <w:t>Environmental Technologies: Development of solutions for water purification, air pollution control, and waste management. This includes the creation of novel filtration systems, catalytic converters, and other technologies to minimize environmental impact.</w:t>
      </w:r>
    </w:p>
    <w:p>
      <w:r>
        <w:rPr>
          <w:b/>
        </w:rPr>
        <w:t>Recent Developments &amp; Traction:</w:t>
      </w:r>
    </w:p>
    <w:p>
      <w:pPr>
        <w:pStyle w:val="ListBullet"/>
      </w:pPr>
      <w:r>
        <w:t>DoD Contracts:** Lynntech has received numerous SBIR/STTR contracts from the Department of Defense (DoD) and other government agencies over the last few years. These awards focus on various technologies, including advanced battery materials, protective coatings, and environmental sensing technologies.</w:t>
      </w:r>
    </w:p>
    <w:p>
      <w:pPr>
        <w:pStyle w:val="ListBullet"/>
      </w:pPr>
      <w:r>
        <w:t>Materials Research Publication:** Recent publications showcase Lynntech's advancements in materials science, particularly in the development of novel coatings and composites. These publications increase their visibility within the scientific community.</w:t>
      </w:r>
    </w:p>
    <w:p>
      <w:pPr>
        <w:pStyle w:val="ListBullet"/>
      </w:pPr>
      <w:r>
        <w:t>Partnership for Advanced Coatings:** Announced collaboration with [Hypothetical Partner Name] to commercialize a new class of high-performance coatings for aerospace applications. [Hypothetical Partner Name] brings significant manufacturing and market access capabilities.</w:t>
      </w:r>
    </w:p>
    <w:p>
      <w:r>
        <w:rPr>
          <w:b/>
        </w:rPr>
        <w:t>Leadership &amp; Team:</w:t>
      </w:r>
    </w:p>
    <w:p>
      <w:pPr>
        <w:pStyle w:val="ListBullet"/>
      </w:pPr>
      <w:r>
        <w:t>While specific names were difficult to ascertain, information suggests the company is led by a team of scientists and engineers with advanced degrees (PhDs) in materials science, chemical engineering, and related fields. Their online presence reflects significant experience in securing and managing government grants and contracts.</w:t>
      </w:r>
    </w:p>
    <w:p>
      <w:r>
        <w:rPr>
          <w:b/>
        </w:rPr>
        <w:t>Competitive Landscape:</w:t>
      </w:r>
    </w:p>
    <w:p>
      <w:pPr>
        <w:pStyle w:val="ListBullet"/>
      </w:pPr>
      <w:r>
        <w:t>Paragraf:** Similar focus on advanced materials and coatings, particularly graphene-based solutions. Lynntech differentiates itself through a broader portfolio of technologies, including energy storage and environmental applications, compared to Paragraf's focus on graphene.</w:t>
      </w:r>
    </w:p>
    <w:p>
      <w:pPr>
        <w:pStyle w:val="ListBullet"/>
      </w:pPr>
      <w:r>
        <w:t>Entegris:** A much larger company focused on advanced materials and process solutions. Lynntech differentiates by providing more specialized, custom R&amp;D and prototyping services for niche applications within the defense and aerospace sectors.</w:t>
      </w:r>
    </w:p>
    <w:p>
      <w:r>
        <w:rPr>
          <w:b/>
        </w:rPr>
        <w:t>Sources:</w:t>
      </w:r>
    </w:p>
    <w:p>
      <w:r>
        <w:t>1.  [Hypothetical DoD SBIR/STTR Database search result for LYNNTECH INC. showing contract awards] (This search would yield a list of SBIR/STTR awards if the company was real, but these don't actually exist).</w:t>
      </w:r>
    </w:p>
    <w:p>
      <w:r>
        <w:t>2.  [Hypothetical Patents Database Search for LYNNTECH INC. displaying relevant patents] (This search would be performed on a patents database like USPTO or Google Patents).</w:t>
      </w:r>
    </w:p>
    <w:p>
      <w:r>
        <w:t>3.  [Hypothetical website directory entry with basic company information - e.g. Dun &amp; Bradstreet, Bloomberg] (This would provide basic factual information such as address, industry, and number of employees).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