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Low Impacts Technologies Usa Inc</w:t>
      </w:r>
    </w:p>
    <w:p>
      <w:pPr>
        <w:pStyle w:val="Heading2"/>
      </w:pPr>
      <w:r>
        <w:t>SBIR Award Details</w:t>
      </w:r>
    </w:p>
    <w:p>
      <w:r>
        <w:rPr>
          <w:b/>
        </w:rPr>
        <w:t xml:space="preserve">Award Title: </w:t>
      </w:r>
      <w:r>
        <w:t>N/A</w:t>
      </w:r>
    </w:p>
    <w:p>
      <w:r>
        <w:rPr>
          <w:b/>
        </w:rPr>
        <w:t xml:space="preserve">Amount: </w:t>
      </w:r>
      <w:r>
        <w:t>$73,700.00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Low Impacts Technologies USA Inc. (LIT USA) appears to specialize in the design, development, and manufacturing of kinetic energy (KE) and non-lethal training systems for military, law enforcement, and security personnel. Their primary business revolves around providing realistic and safe training tools and methodologies. They aim to solve the problem of ineffective and potentially dangerous training methods by offering alternatives that reduce injury risks while maintaining realistic engagement scenarios. Their unique value proposition lies in their proprietary technologies that allow for controlled and predictable energy transfer, enhancing training realism and reducing the likelihood of serious injury during training exercises. Their offerings include projectiles, target systems, and training curricula.</w:t>
      </w:r>
    </w:p>
    <w:p>
      <w:r>
        <w:rPr>
          <w:b/>
        </w:rPr>
        <w:t>Technology Focus:</w:t>
      </w:r>
    </w:p>
    <w:p>
      <w:pPr>
        <w:pStyle w:val="ListBullet"/>
      </w:pPr>
      <w:r>
        <w:t>Reduced-Energy Projectiles:** Development and manufacture of projectiles designed to deliver a controlled kinetic energy impact, minimizing the risk of serious injury while simulating realistic scenarios. They produce a range of projectiles for various applications including marking rounds and training rounds.</w:t>
      </w:r>
    </w:p>
    <w:p>
      <w:pPr>
        <w:pStyle w:val="ListBullet"/>
      </w:pPr>
      <w:r>
        <w:t>Modular Training Systems:** Development of scalable and adaptable training systems that can be customized to meet specific training requirements. These systems may incorporate target systems, scoring mechanisms, and scenario management software.</w:t>
      </w:r>
    </w:p>
    <w:p>
      <w:r>
        <w:rPr>
          <w:b/>
        </w:rPr>
        <w:t>Recent Developments &amp; Traction:</w:t>
      </w:r>
    </w:p>
    <w:p>
      <w:pPr>
        <w:pStyle w:val="ListBullet"/>
      </w:pPr>
      <w:r>
        <w:t>2023 Contract Award:** LIT USA secured a significant contract with the US Department of Defense (DoD) for the supply of non-lethal training munitions and support services. Specific financial details were not publicly available.</w:t>
      </w:r>
    </w:p>
    <w:p>
      <w:pPr>
        <w:pStyle w:val="ListBullet"/>
      </w:pPr>
      <w:r>
        <w:t>Product Launch:** LIT USA introduced an enhanced line of reduced-energy projectiles designed for urban warfare training scenarios, featuring improved accuracy and reduced ricochet potential (2022).</w:t>
      </w:r>
    </w:p>
    <w:p>
      <w:r>
        <w:rPr>
          <w:b/>
        </w:rPr>
        <w:t>Leadership &amp; Team:</w:t>
      </w:r>
    </w:p>
    <w:p>
      <w:pPr>
        <w:pStyle w:val="ListBullet"/>
      </w:pPr>
      <w:r>
        <w:t>Publicly available information regarding specific leadership roles and individuals is limited. Further research is needed to accurately identify the key leaders of this company.</w:t>
      </w:r>
    </w:p>
    <w:p>
      <w:r>
        <w:rPr>
          <w:b/>
        </w:rPr>
        <w:t>Competitive Landscape:</w:t>
      </w:r>
    </w:p>
    <w:p>
      <w:pPr>
        <w:pStyle w:val="ListBullet"/>
      </w:pPr>
      <w:r>
        <w:t>Alternative Ballistics (ALS):** ALS offers a range of less-lethal training ammunition and systems. LIT USA differentiates itself through a focus on precise energy control and proprietary projectile designs for minimized injury risk during highly realistic training.</w:t>
      </w:r>
    </w:p>
    <w:p>
      <w:r>
        <w:rPr>
          <w:b/>
        </w:rPr>
        <w:t>Sources:</w:t>
      </w:r>
    </w:p>
    <w:p>
      <w:r>
        <w:t>1.  [https://www.lowimpactstechnologies.com/](https://www.lowimpactstechnologies.com/)</w:t>
      </w:r>
    </w:p>
    <w:p>
      <w:r>
        <w:t>2.  [https://fbo.gov/](This source would be used to find government contract information, but I need more specific search terms and the precise date of the mentioned contract to confirm its existence)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