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Lumia Health, Inc.</w:t>
      </w:r>
    </w:p>
    <w:p>
      <w:pPr>
        <w:pStyle w:val="Heading2"/>
      </w:pPr>
      <w:r>
        <w:t>SBIR Award Details</w:t>
      </w:r>
    </w:p>
    <w:p>
      <w:r>
        <w:rPr>
          <w:b/>
        </w:rPr>
        <w:t xml:space="preserve">Award Title: </w:t>
      </w:r>
      <w:r>
        <w:t>N/A</w:t>
      </w:r>
    </w:p>
    <w:p>
      <w:r>
        <w:rPr>
          <w:b/>
        </w:rPr>
        <w:t xml:space="preserve">Amount: </w:t>
      </w:r>
      <w:r>
        <w:t>$74,550.00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Lumia Health, Inc. appears to be focused on developing and deploying advanced data analytics and artificial intelligence solutions for healthcare applications, with a particular emphasis on predicting and preventing adverse health events. Their core mission seems to be improving patient outcomes and reducing healthcare costs by leveraging machine learning to identify high-risk individuals and personalize preventative care strategies. Their unique value proposition likely lies in the ability to integrate diverse data sources (e.g., medical records, wearable sensor data, social determinants of health) to create a more holistic and predictive view of patient health, potentially leading to more effective and timely interventions. The publicly available information is limited and may not fully reflect the scope of their defense-related applications, if any. Further investigation into patents and contract awards is warranted to determine their involvement in the defense and aerospace sectors.</w:t>
      </w:r>
    </w:p>
    <w:p>
      <w:r>
        <w:rPr>
          <w:b/>
        </w:rPr>
        <w:t>Technology Focus:</w:t>
      </w:r>
    </w:p>
    <w:p>
      <w:pPr>
        <w:pStyle w:val="ListBullet"/>
      </w:pPr>
      <w:r>
        <w:t>Predictive Analytics Platform: Utilizes machine learning algorithms to analyze patient data and identify individuals at high risk for specific health conditions or adverse events (e.g., hospital readmissions, chronic disease exacerbations).</w:t>
      </w:r>
    </w:p>
    <w:p>
      <w:pPr>
        <w:pStyle w:val="ListBullet"/>
      </w:pPr>
      <w:r>
        <w:t>Personalized Care Recommendations: Generates tailored care plans and intervention strategies based on individual patient risk profiles and clinical guidelines. Could be adapted for optimizing performance and predicting health challenges for military personnel.</w:t>
      </w:r>
    </w:p>
    <w:p>
      <w:r>
        <w:rPr>
          <w:b/>
        </w:rPr>
        <w:t>Recent Developments &amp; Traction:</w:t>
      </w:r>
    </w:p>
    <w:p>
      <w:pPr>
        <w:pStyle w:val="ListBullet"/>
      </w:pPr>
      <w:r>
        <w:t>October 2022: Announced partnership with Health Data Analytics Institute (HDAI) to deploy AI-driven solutions focused on detecting early onset Alzheimer's.</w:t>
      </w:r>
    </w:p>
    <w:p>
      <w:pPr>
        <w:pStyle w:val="ListBullet"/>
      </w:pPr>
      <w:r>
        <w:t>November 2023: Received an undisclosed amount of seed funding led by undisclosed angel investors to scale development of their core AI prediction engine. The funding is intended for development of the early detection model.</w:t>
      </w:r>
    </w:p>
    <w:p>
      <w:r>
        <w:rPr>
          <w:b/>
        </w:rPr>
        <w:t>Leadership &amp; Team:</w:t>
      </w:r>
    </w:p>
    <w:p>
      <w:r>
        <w:t>Limited readily available information. Further investigation is required to identify key leaders and their backgrounds.</w:t>
      </w:r>
    </w:p>
    <w:p>
      <w:r>
        <w:rPr>
          <w:b/>
        </w:rPr>
        <w:t>Competitive Landscape:</w:t>
      </w:r>
    </w:p>
    <w:p>
      <w:r>
        <w:t>Primary competitors include companies like ClosedLoop.ai and Jvion, which also offer AI-powered predictive analytics platforms for healthcare. Lumia Health's potential differentiator might be their focus on specific disease areas or their ability to integrate a wider range of data sources, although this would require validation through deeper analysis.</w:t>
      </w:r>
    </w:p>
    <w:p>
      <w:r>
        <w:rPr>
          <w:b/>
        </w:rPr>
        <w:t>Sources:</w:t>
      </w:r>
    </w:p>
    <w:p>
      <w:r>
        <w:t>1.  [https://www.prnewswire.com/news-releases/health-data-analytics-institute-hdai-announces-partnership-with-lumia-health-to-improve-detection-of-early-onset-alzheimers-301655590.html](https://www.prnewswire.com/news-releases/health-data-analytics-institute-hdai-announces-partnership-with-lumia-health-to-improve-detection-of-early-onset-alzheimers-301655590.html)</w:t>
      </w:r>
    </w:p>
    <w:p>
      <w:r>
        <w:t>2.  [https://www.linkedin.com/company/lumiahealth/](https://www.linkedin.com/company/lumiahealth/) (LinkedIn Page - general information only)</w:t>
      </w:r>
    </w:p>
    <w:p>
      <w:r>
        <w:t>3.  [https://www.zoominfo.com/c/lumia-health-inc/735878937](https://www.zoominfo.com/c/lumia-health-inc/735878937) (ZoomInfo - requires subscription for detailed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