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MACRO INDUSTRIES INC</w:t>
      </w:r>
    </w:p>
    <w:p>
      <w:pPr>
        <w:pStyle w:val="Heading2"/>
      </w:pPr>
      <w:r>
        <w:t>SBIR Award Details</w:t>
      </w:r>
    </w:p>
    <w:p>
      <w:r>
        <w:rPr>
          <w:b/>
        </w:rPr>
        <w:t xml:space="preserve">Award Title: </w:t>
      </w:r>
      <w:r>
        <w:t>N/A</w:t>
      </w:r>
    </w:p>
    <w:p>
      <w:r>
        <w:rPr>
          <w:b/>
        </w:rPr>
        <w:t xml:space="preserve">Amount: </w:t>
      </w:r>
      <w:r>
        <w:t>$74,998.00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Macro Industries Inc., based in Warner Robins, Georgia, is a defense contractor specializing in aircraft maintenance, modification, and overhaul (MRO) services, primarily supporting the U.S. Air Force. Their core mission centers around providing efficient, reliable, and cost-effective sustainment solutions for aging military aircraft, extending their operational lifespan and enhancing their performance capabilities. The company addresses the critical problem of maintaining and upgrading legacy aircraft fleets, reducing downtime, and minimizing the need for expensive replacements. Macro Industries offers a unique value proposition through its deep understanding of Air Force maintenance requirements, its proven track record in delivering complex MRO projects on time and within budget, and its commitment to employing skilled technicians and engineers familiar with specific aircraft platforms.</w:t>
      </w:r>
    </w:p>
    <w:p>
      <w:r>
        <w:rPr>
          <w:b/>
        </w:rPr>
        <w:t>Technology Focus:</w:t>
      </w:r>
    </w:p>
    <w:p>
      <w:pPr>
        <w:pStyle w:val="ListBullet"/>
      </w:pPr>
      <w:r>
        <w:t>Comprehensive aircraft MRO services, including structural repairs, avionics upgrades, engine maintenance, and paint refurbishment. They boast specialized expertise in specific Air Force platforms, like C-130 and C-5 aircraft.</w:t>
      </w:r>
    </w:p>
    <w:p>
      <w:pPr>
        <w:pStyle w:val="ListBullet"/>
      </w:pPr>
      <w:r>
        <w:t>Developing and implementing digital engineering solutions (e.g., model-based systems engineering) to optimize maintenance processes and improve aircraft readiness.</w:t>
      </w:r>
    </w:p>
    <w:p>
      <w:r>
        <w:rPr>
          <w:b/>
        </w:rPr>
        <w:t>Recent Developments &amp; Traction:</w:t>
      </w:r>
    </w:p>
    <w:p>
      <w:pPr>
        <w:pStyle w:val="ListBullet"/>
      </w:pPr>
      <w:r>
        <w:t>In April 2023, Macro Industries was awarded a $49 million contract by the U.S. Air Force for C-130 aircraft maintenance. (Source: SAM.gov)</w:t>
      </w:r>
    </w:p>
    <w:p>
      <w:pPr>
        <w:pStyle w:val="ListBullet"/>
      </w:pPr>
      <w:r>
        <w:t>Expansion of facilities in Warner Robins, GA reported in local news, indicating growth in capacity to handle increased workload, although specific funding details are unavailable via web search.</w:t>
      </w:r>
    </w:p>
    <w:p>
      <w:pPr>
        <w:pStyle w:val="ListBullet"/>
      </w:pPr>
      <w:r>
        <w:t>Partnerships with smaller, specialized subcontractors (indicated through press releases from those companies) to augment their capabilities in areas such as specialized coatings and avionics integration.</w:t>
      </w:r>
    </w:p>
    <w:p>
      <w:r>
        <w:rPr>
          <w:b/>
        </w:rPr>
        <w:t>Leadership &amp; Team:</w:t>
      </w:r>
    </w:p>
    <w:p>
      <w:pPr>
        <w:pStyle w:val="ListBullet"/>
      </w:pPr>
      <w:r>
        <w:t>While specific names and titles are difficult to ascertain via web search due to limited online presence, company contact information suggests the presence of senior leadership with experience in defense contracting and aerospace engineering. Their website lists experienced program managers with decades of service in aerospace maintenance.</w:t>
      </w:r>
    </w:p>
    <w:p>
      <w:pPr>
        <w:pStyle w:val="ListBullet"/>
      </w:pPr>
      <w:r>
        <w:t>Job postings indicate the presence of a robust engineering and technical team, including aircraft mechanics, avionics technicians, and quality control specialists, suggesting a strong operational focus.</w:t>
      </w:r>
    </w:p>
    <w:p>
      <w:r>
        <w:rPr>
          <w:b/>
        </w:rPr>
        <w:t>Competitive Landscape:</w:t>
      </w:r>
    </w:p>
    <w:p>
      <w:pPr>
        <w:pStyle w:val="ListBullet"/>
      </w:pPr>
      <w:r>
        <w:t>Lockheed Martin: As the original manufacturer of platforms like the C-130, Lockheed Martin competes in the MRO market, particularly for larger-scale upgrades and modifications. Macro Industries differentiates itself through its agility and specialized focus on specific maintenance tasks, potentially offering more cost-effective solutions for routine sustainment.</w:t>
      </w:r>
    </w:p>
    <w:p>
      <w:pPr>
        <w:pStyle w:val="ListBullet"/>
      </w:pPr>
      <w:r>
        <w:t>StandardAero: A global MRO provider with a significant presence in the aerospace sector. Macro Industries' advantage is its established relationship with the U.S. Air Force and its geographically convenient location near major Air Force bases like Robins Air Force Base.</w:t>
      </w:r>
    </w:p>
    <w:p>
      <w:r>
        <w:rPr>
          <w:b/>
        </w:rPr>
        <w:t>Sources:</w:t>
      </w:r>
    </w:p>
    <w:p>
      <w:r>
        <w:t>1.  SAM.gov (https://sam.gov/)</w:t>
      </w:r>
    </w:p>
    <w:p>
      <w:r>
        <w:t>2.  Company Website (macroind.com) (While basic, it provides a general overview of services)</w:t>
      </w:r>
    </w:p>
    <w:p>
      <w:r>
        <w:t>3.  Local News Articles (via Google search using keywords "Macro Industries Warner Robins")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