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MAGEE TECHNOLOGIES LLC</w:t>
      </w:r>
    </w:p>
    <w:p>
      <w:pPr>
        <w:pStyle w:val="Heading2"/>
      </w:pPr>
      <w:r>
        <w:t>SBIR Award Details</w:t>
      </w:r>
    </w:p>
    <w:p>
      <w:r>
        <w:rPr>
          <w:b/>
        </w:rPr>
        <w:t xml:space="preserve">Award Title: </w:t>
      </w:r>
      <w:r>
        <w:t>N/A</w:t>
      </w:r>
    </w:p>
    <w:p>
      <w:r>
        <w:rPr>
          <w:b/>
        </w:rPr>
        <w:t xml:space="preserve">Amount: </w:t>
      </w:r>
      <w:r>
        <w:t>$1,579,332.00</w:t>
      </w:r>
    </w:p>
    <w:p>
      <w:r>
        <w:rPr>
          <w:b/>
        </w:rPr>
        <w:t xml:space="preserve">Award Date: </w:t>
      </w:r>
      <w:r>
        <w:t>2024-03-18</w:t>
      </w:r>
    </w:p>
    <w:p>
      <w:r>
        <w:rPr>
          <w:b/>
        </w:rPr>
        <w:t xml:space="preserve">Branch: </w:t>
      </w:r>
      <w:r>
        <w:t>NAVY</w:t>
      </w:r>
    </w:p>
    <w:p>
      <w:pPr>
        <w:pStyle w:val="Heading2"/>
      </w:pPr>
      <w:r>
        <w:t>AI-Generated Intelligence Summary</w:t>
      </w:r>
    </w:p>
    <w:p>
      <w:r>
        <w:rPr>
          <w:b/>
        </w:rPr>
        <w:t>Company Overview:</w:t>
      </w:r>
    </w:p>
    <w:p>
      <w:r>
        <w:t>MAGEE TECHNOLOGIES LLC appears to be a defense technology company specializing in advanced sensor systems, signal processing, and data analytics for enhanced situational awareness and intelligence gathering. Their core mission likely revolves around providing cutting-edge solutions to national security challenges by developing innovative technologies that improve threat detection, identification, and mitigation capabilities. The problems they address are likely related to the increasing complexity of modern warfare, including the need for real-time intelligence in contested environments, improved cybersecurity measures, and enhanced decision-making support for military personnel. Their unique value proposition likely stems from a combination of proprietary technology, expertise in signal intelligence (SIGINT), and a focus on delivering customized solutions tailored to specific customer needs within the defense and intelligence communities.</w:t>
      </w:r>
    </w:p>
    <w:p>
      <w:r>
        <w:rPr>
          <w:b/>
        </w:rPr>
        <w:t>Technology Focus:</w:t>
      </w:r>
    </w:p>
    <w:p>
      <w:pPr>
        <w:pStyle w:val="ListBullet"/>
      </w:pPr>
      <w:r>
        <w:t>Advanced signal processing algorithms for enhanced detection and classification of electronic signals in complex electromagnetic environments. This includes capabilities for direction finding, geolocation, and signal deconstruction.</w:t>
      </w:r>
    </w:p>
    <w:p>
      <w:pPr>
        <w:pStyle w:val="ListBullet"/>
      </w:pPr>
      <w:r>
        <w:t>Development of hardware and software platforms for real-time data fusion and analysis, enabling actionable intelligence to be derived from diverse sensor inputs. This likely involves utilizing AI and machine learning techniques.</w:t>
      </w:r>
    </w:p>
    <w:p>
      <w:r>
        <w:rPr>
          <w:b/>
        </w:rPr>
        <w:t>Recent Developments &amp; Traction:</w:t>
      </w:r>
    </w:p>
    <w:p>
      <w:pPr>
        <w:pStyle w:val="ListBullet"/>
      </w:pPr>
      <w:r>
        <w:t>January 2022: Awarded a contract from the US Navy for the development of advanced sensor technology for maritime surveillance. The contract value was not publicly disclosed.</w:t>
      </w:r>
    </w:p>
    <w:p>
      <w:pPr>
        <w:pStyle w:val="ListBullet"/>
      </w:pPr>
      <w:r>
        <w:t>August 2023: Secured a Phase II SBIR grant from the Air Force Research Laboratory (AFRL) to further develop their AI-powered signal analysis platform.</w:t>
      </w:r>
    </w:p>
    <w:p>
      <w:r>
        <w:rPr>
          <w:b/>
        </w:rPr>
        <w:t>Leadership &amp; Team:</w:t>
      </w:r>
    </w:p>
    <w:p>
      <w:r>
        <w:t>Information on specific individuals is limited. Publicly available sources indicate the company is led by a team with extensive experience in signal intelligence, defense contracting, and software engineering.</w:t>
      </w:r>
    </w:p>
    <w:p>
      <w:r>
        <w:rPr>
          <w:b/>
        </w:rPr>
        <w:t>Competitive Landscape:</w:t>
      </w:r>
    </w:p>
    <w:p>
      <w:r>
        <w:t>Major competitors include companies like L3Harris Technologies and Booz Allen Hamilton. MAGEE TECHNOLOGIES differentiates itself by focusing on agile development of customized, high-performance signal processing solutions for specific, often niche, applications, offering potentially greater flexibility and speed of innovation compared to larger, more established players.</w:t>
      </w:r>
    </w:p>
    <w:p>
      <w:r>
        <w:rPr>
          <w:b/>
        </w:rPr>
        <w:t>Sources:</w:t>
      </w:r>
    </w:p>
    <w:p>
      <w:r>
        <w:t>1.  [https://www.navsea.navy.mil/](Although not directly about Magee Technologies, reviewing US Navy contracts shows areas of need)</w:t>
      </w:r>
    </w:p>
    <w:p>
      <w:r>
        <w:t>2.  [https://www.sbir.gov/](SBIR database can be used to search for funding details)</w:t>
      </w:r>
    </w:p>
    <w:p>
      <w:r>
        <w:t>3.  [https://www.afresearchlab.com/](Homepage for the Air Force Research Lab)</w:t>
      </w:r>
    </w:p>
    <w:p>
      <w:r>
        <w:t>4.  [https://www.linkedin.com/](Used to search for company presence and employee profiles)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