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MAGIQ TECHNOLOGIES, INC.</w:t>
      </w:r>
    </w:p>
    <w:p>
      <w:pPr>
        <w:pStyle w:val="Heading2"/>
      </w:pPr>
      <w:r>
        <w:t>SBIR Award Details</w:t>
      </w:r>
    </w:p>
    <w:p>
      <w:r>
        <w:rPr>
          <w:b/>
        </w:rPr>
        <w:t xml:space="preserve">Award Title: </w:t>
      </w:r>
      <w:r>
        <w:t>N/A</w:t>
      </w:r>
    </w:p>
    <w:p>
      <w:r>
        <w:rPr>
          <w:b/>
        </w:rPr>
        <w:t xml:space="preserve">Amount: </w:t>
      </w:r>
      <w:r>
        <w:t>$74,901.00</w:t>
      </w:r>
    </w:p>
    <w:p>
      <w:r>
        <w:rPr>
          <w:b/>
        </w:rPr>
        <w:t xml:space="preserve">Award Date: </w:t>
      </w:r>
      <w:r>
        <w:t>2024-07-09</w:t>
      </w:r>
    </w:p>
    <w:p>
      <w:r>
        <w:rPr>
          <w:b/>
        </w:rPr>
        <w:t xml:space="preserve">Branch: </w:t>
      </w:r>
      <w:r>
        <w:t>USAF</w:t>
      </w:r>
    </w:p>
    <w:p>
      <w:pPr>
        <w:pStyle w:val="Heading2"/>
      </w:pPr>
      <w:r>
        <w:t>AI-Generated Intelligence Summary</w:t>
      </w:r>
    </w:p>
    <w:p>
      <w:r>
        <w:rPr>
          <w:b/>
        </w:rPr>
        <w:t>Company Overview:</w:t>
      </w:r>
    </w:p>
    <w:p>
      <w:r>
        <w:t>MAGIQ Technologies, Inc. is a quantum networking company focused on enabling secure communication and data transfer leveraging quantum key distribution (QKD). Their primary business is the development, manufacture, and deployment of QKD systems for government, defense, and commercial applications. Their core mission is to provide provably secure encryption solutions that are resistant to attacks from classical and quantum computers, thereby solving the problem of long-term data security in a post-quantum world. Their unique value proposition lies in their development of practical, scalable, and field-deployable QKD systems, including both hardware and software, with a particular focus on integration with existing network infrastructure.</w:t>
      </w:r>
    </w:p>
    <w:p>
      <w:r>
        <w:rPr>
          <w:b/>
        </w:rPr>
        <w:t>Technology Focus:</w:t>
      </w:r>
    </w:p>
    <w:p>
      <w:pPr>
        <w:pStyle w:val="ListBullet"/>
      </w:pPr>
      <w:r>
        <w:t>Quantum Key Distribution (QKD) Systems:** MAGIQ provides a range of QKD systems based on discrete variable (DV) QKD protocols such as BB84. Their systems are designed for use in various fiber optic network configurations and offer secure key exchange at rates suitable for encrypting sensitive data.</w:t>
      </w:r>
    </w:p>
    <w:p>
      <w:pPr>
        <w:pStyle w:val="ListBullet"/>
      </w:pPr>
      <w:r>
        <w:t>Quantum Network Encryption Management (QNEM):** MAGIQ provides software for managing the key distribution process and integrating with various encryption systems. This allows for seamless integration of QKD into existing security architectures.</w:t>
      </w:r>
    </w:p>
    <w:p>
      <w:r>
        <w:rPr>
          <w:b/>
        </w:rPr>
        <w:t>Recent Developments &amp; Traction:</w:t>
      </w:r>
    </w:p>
    <w:p>
      <w:pPr>
        <w:pStyle w:val="ListBullet"/>
      </w:pPr>
      <w:r>
        <w:t>Government Contracts (Ongoing):** Magiq Technologies has secured several contracts with US government agencies, including the Department of Defense and the Department of Energy, for the development and testing of their QKD technology. Details of specific contract amounts and timelines are often confidential, but the consistent awards suggest strong governmental interest.</w:t>
      </w:r>
    </w:p>
    <w:p>
      <w:pPr>
        <w:pStyle w:val="ListBullet"/>
      </w:pPr>
      <w:r>
        <w:t>Quantum Encrypted Data Distribution System (QEDS) Development:** MAGIQ continues development efforts on its QEDS system, aiming for enhanced performance, miniaturization, and improved ease of integration with legacy network infrastructure. Public announcements are limited.</w:t>
      </w:r>
    </w:p>
    <w:p>
      <w:r>
        <w:rPr>
          <w:b/>
        </w:rPr>
        <w:t>Leadership &amp; Team:</w:t>
      </w:r>
    </w:p>
    <w:p>
      <w:pPr>
        <w:pStyle w:val="ListBullet"/>
      </w:pPr>
      <w:r>
        <w:t>Key personnel information is difficult to verify through public sources alone, given the private nature of the company and limited public profiles readily available.** More detailed due diligence would be required to confirm the executive team's composition and backgrounds.</w:t>
      </w:r>
    </w:p>
    <w:p>
      <w:r>
        <w:rPr>
          <w:b/>
        </w:rPr>
        <w:t>Competitive Landscape:</w:t>
      </w:r>
    </w:p>
    <w:p>
      <w:pPr>
        <w:pStyle w:val="ListBullet"/>
      </w:pPr>
      <w:r>
        <w:t>Quantum Xchange:** Like MAGIQ, Quantum Xchange offers QKD solutions for secure data transmission. MAGIQ differentiates itself through a focus on government contracts and potentially a distinct approach to QKD implementation focusing on integration with existing networking infrastructure.</w:t>
      </w:r>
    </w:p>
    <w:p>
      <w:r>
        <w:rPr>
          <w:b/>
        </w:rPr>
        <w:t>Sources:</w:t>
      </w:r>
    </w:p>
    <w:p>
      <w:pPr>
        <w:pStyle w:val="ListBullet"/>
      </w:pPr>
      <w:r>
        <w:t>[https://www.magiqtech.com/](https://www.magiqtech.com/)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