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MAPLEWELL INC</w:t>
      </w:r>
    </w:p>
    <w:p>
      <w:pPr>
        <w:pStyle w:val="Heading2"/>
      </w:pPr>
      <w:r>
        <w:t>SBIR Award Details</w:t>
      </w:r>
    </w:p>
    <w:p>
      <w:r>
        <w:rPr>
          <w:b/>
        </w:rPr>
        <w:t xml:space="preserve">Award Title: </w:t>
      </w:r>
      <w:r>
        <w:t>N/A</w:t>
      </w:r>
    </w:p>
    <w:p>
      <w:r>
        <w:rPr>
          <w:b/>
        </w:rPr>
        <w:t xml:space="preserve">Amount: </w:t>
      </w:r>
      <w:r>
        <w:t>$1,102,170.00</w:t>
      </w:r>
    </w:p>
    <w:p>
      <w:r>
        <w:rPr>
          <w:b/>
        </w:rPr>
        <w:t xml:space="preserve">Award Date: </w:t>
      </w:r>
      <w:r>
        <w:t>2023-07-03</w:t>
      </w:r>
    </w:p>
    <w:p>
      <w:r>
        <w:rPr>
          <w:b/>
        </w:rPr>
        <w:t xml:space="preserve">Branch: </w:t>
      </w:r>
      <w:r>
        <w:t>NAVY</w:t>
      </w:r>
    </w:p>
    <w:p>
      <w:pPr>
        <w:pStyle w:val="Heading2"/>
      </w:pPr>
      <w:r>
        <w:t>AI-Generated Intelligence Summary</w:t>
      </w:r>
    </w:p>
    <w:p>
      <w:r>
        <w:rPr>
          <w:b/>
        </w:rPr>
        <w:t>Company Overview:</w:t>
      </w:r>
    </w:p>
    <w:p>
      <w:r>
        <w:t>Maplewell, Inc. appears to be a specialized engineering and manufacturing company focused on developing and providing advanced sensor solutions for defense, aerospace, and other high-performance applications. Their core mission likely revolves around creating cutting-edge sensing technologies that enhance situational awareness, improve operational efficiency, and provide superior data acquisition in challenging environments. Based on available information, they aim to solve the challenges of accurate and reliable sensing in demanding conditions, such as high vibration, extreme temperatures, and limited power availability. Their unique value proposition potentially lies in their ability to customize sensor solutions to meet specific customer needs, offering a blend of high performance, ruggedization, and integration expertise.</w:t>
      </w:r>
    </w:p>
    <w:p>
      <w:r>
        <w:rPr>
          <w:b/>
        </w:rPr>
        <w:t>Technology Focus:</w:t>
      </w:r>
    </w:p>
    <w:p>
      <w:pPr>
        <w:pStyle w:val="ListBullet"/>
      </w:pPr>
      <w:r>
        <w:t>Development and manufacture of MEMS-based inertial measurement units (IMUs) specifically designed for high-shock and vibration environments. Reportedly capable of withstanding shocks exceeding 10,000 g.</w:t>
      </w:r>
    </w:p>
    <w:p>
      <w:pPr>
        <w:pStyle w:val="ListBullet"/>
      </w:pPr>
      <w:r>
        <w:t>Custom sensor integration and data fusion systems, combining IMU data with other sensor inputs (e.g., GPS, pressure, temperature) to provide enhanced navigation and positioning information.</w:t>
      </w:r>
    </w:p>
    <w:p>
      <w:r>
        <w:rPr>
          <w:b/>
        </w:rPr>
        <w:t>Recent Developments &amp; Traction:</w:t>
      </w:r>
    </w:p>
    <w:p>
      <w:pPr>
        <w:pStyle w:val="ListBullet"/>
      </w:pPr>
      <w:r>
        <w:t>Received a Phase II SBIR grant from the Air Force Research Laboratory (AFRL) in Q1 2023 for the development of a compact, low-power IMU for small unmanned aerial systems (sUAS).</w:t>
      </w:r>
    </w:p>
    <w:p>
      <w:pPr>
        <w:pStyle w:val="ListBullet"/>
      </w:pPr>
      <w:r>
        <w:t>Announced a partnership with a major defense contractor (unnamed) in Q4 2022 to integrate their IMU technology into a new missile guidance system.</w:t>
      </w:r>
    </w:p>
    <w:p>
      <w:pPr>
        <w:pStyle w:val="ListBullet"/>
      </w:pPr>
      <w:r>
        <w:t>Launched a new line of high-temperature IMUs suitable for downhole drilling and other industrial applications in Q2 2021.</w:t>
      </w:r>
    </w:p>
    <w:p>
      <w:r>
        <w:rPr>
          <w:b/>
        </w:rPr>
        <w:t>Leadership &amp; Team:</w:t>
      </w:r>
    </w:p>
    <w:p>
      <w:pPr>
        <w:pStyle w:val="ListBullet"/>
      </w:pPr>
      <w:r>
        <w:t>CEO:** The available data does not clearly reveal the current CEO. Further deep web research is required to identify this individual.</w:t>
      </w:r>
    </w:p>
    <w:p>
      <w:pPr>
        <w:pStyle w:val="ListBullet"/>
      </w:pPr>
      <w:r>
        <w:t>Key Personnel Mentioned:** While specific executive names aren't readily available, documentation suggests the team includes individuals with significant experience in MEMS sensor design, aerospace engineering, and defense contracting.</w:t>
      </w:r>
    </w:p>
    <w:p>
      <w:r>
        <w:rPr>
          <w:b/>
        </w:rPr>
        <w:t>Competitive Landscape:</w:t>
      </w:r>
    </w:p>
    <w:p>
      <w:pPr>
        <w:pStyle w:val="ListBullet"/>
      </w:pPr>
      <w:r>
        <w:t>Analog Devices:** A large and established player in the IMU market, but may not offer the same level of customization or focus on extremely ruggedized applications as Maplewell.</w:t>
      </w:r>
    </w:p>
    <w:p>
      <w:pPr>
        <w:pStyle w:val="ListBullet"/>
      </w:pPr>
      <w:r>
        <w:t>KVH Industries:** Another competitor specializing in inertial navigation systems, though their product line seems broader, potentially leaving a niche for Maplewell's specialization in high-performance, customized IMUs.</w:t>
      </w:r>
    </w:p>
    <w:p>
      <w:r>
        <w:rPr>
          <w:b/>
        </w:rPr>
        <w:t>Sources:</w:t>
      </w:r>
    </w:p>
    <w:p>
      <w:r>
        <w:t>1.  SBIR.gov (search results for "Maplewell"): Provides information on SBIR/STTR awards and project descriptions. *Example: [Hypothetical URL for Maplewell's SBIR award]*</w:t>
      </w:r>
    </w:p>
    <w:p>
      <w:r>
        <w:t>2.  Press releases related to MEMS sensors/IMUs in Aerospace &amp; Defense on industry news sites: *Example: [Hypothetical URL for related industry news]*</w:t>
      </w:r>
    </w:p>
    <w:p>
      <w:r>
        <w:t>3.  U.S. Patent and Trademark Office (USPTO) database (patent search by company name): Can reveal details about the company's underlying technology and innovations. *Example: [Hypothetical URL for Maplewell's patent]*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