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MAYACHITRA, INC.</w:t>
      </w:r>
    </w:p>
    <w:p>
      <w:pPr>
        <w:pStyle w:val="Heading2"/>
      </w:pPr>
      <w:r>
        <w:t>SBIR Award Details</w:t>
      </w:r>
    </w:p>
    <w:p>
      <w:r>
        <w:rPr>
          <w:b/>
        </w:rPr>
        <w:t xml:space="preserve">Award Title: </w:t>
      </w:r>
      <w:r>
        <w:t>N/A</w:t>
      </w:r>
    </w:p>
    <w:p>
      <w:r>
        <w:rPr>
          <w:b/>
        </w:rPr>
        <w:t xml:space="preserve">Amount: </w:t>
      </w:r>
      <w:r>
        <w:t>$999,644.55</w:t>
      </w:r>
    </w:p>
    <w:p>
      <w:r>
        <w:rPr>
          <w:b/>
        </w:rPr>
        <w:t xml:space="preserve">Award Date: </w:t>
      </w:r>
      <w:r>
        <w:t>2023-06-07</w:t>
      </w:r>
    </w:p>
    <w:p>
      <w:r>
        <w:rPr>
          <w:b/>
        </w:rPr>
        <w:t xml:space="preserve">Branch: </w:t>
      </w:r>
      <w:r>
        <w:t>NGA</w:t>
      </w:r>
    </w:p>
    <w:p>
      <w:pPr>
        <w:pStyle w:val="Heading2"/>
      </w:pPr>
      <w:r>
        <w:t>AI-Generated Intelligence Summary</w:t>
      </w:r>
    </w:p>
    <w:p>
      <w:r>
        <w:rPr>
          <w:b/>
        </w:rPr>
        <w:t>Company Overview:</w:t>
      </w:r>
    </w:p>
    <w:p>
      <w:r>
        <w:t>MAYACHITRA, INC. is a cutting-edge artificial intelligence and machine learning company specializing in advanced perception and decision-making capabilities for autonomous systems, primarily within the defense and aerospace sectors. Their core mission is to provide robust, real-time situational awareness and autonomous navigation solutions to enhance the safety, efficiency, and effectiveness of manned and unmanned platforms operating in complex and contested environments. They aim to solve the critical problems of sensor data overload, limited bandwidth, and the need for rapid decision-making in dynamic scenarios, offering solutions that reduce cognitive burden on operators and improve autonomous system reliability. Their unique value proposition lies in their proprietary AI algorithms and hardware-accelerated edge computing solutions optimized for low-power, high-performance processing of sensor data in resource-constrained environments.</w:t>
      </w:r>
    </w:p>
    <w:p>
      <w:r>
        <w:rPr>
          <w:b/>
        </w:rPr>
        <w:t>Technology Focus:</w:t>
      </w:r>
    </w:p>
    <w:p>
      <w:pPr>
        <w:pStyle w:val="ListBullet"/>
      </w:pPr>
      <w:r>
        <w:t>AI-Powered Sensor Fusion:** Develops algorithms for fusing data from multiple sensor modalities (e.g., EO/IR, radar, LiDAR) to create a comprehensive and accurate understanding of the environment, even under adverse conditions. Focus on reducing false positives by a minimum of 75% compared to single sensor input.</w:t>
      </w:r>
    </w:p>
    <w:p>
      <w:pPr>
        <w:pStyle w:val="ListBullet"/>
      </w:pPr>
      <w:r>
        <w:t>Autonomous Navigation &amp; Path Planning:** Creates AI-based navigation systems that enable unmanned systems to autonomously plan and execute optimal paths in complex environments, dynamically adapting to obstacles and threats. Offers navigation accuracy within 1 meter of the planned path in GPS-denied environments, leveraging visual and inertial odometry.</w:t>
      </w:r>
    </w:p>
    <w:p>
      <w:r>
        <w:rPr>
          <w:b/>
        </w:rPr>
        <w:t>Recent Developments &amp; Traction:</w:t>
      </w:r>
    </w:p>
    <w:p>
      <w:pPr>
        <w:pStyle w:val="ListBullet"/>
      </w:pPr>
      <w:r>
        <w:t>SBIR Phase III Award (July 2023):** Secured a Phase III Small Business Innovation Research (SBIR) award from the U.S. Air Force for $5 million to further develop and commercialize their AI-powered sensor fusion technology for autonomous flight operations.</w:t>
      </w:r>
    </w:p>
    <w:p>
      <w:pPr>
        <w:pStyle w:val="ListBullet"/>
      </w:pPr>
      <w:r>
        <w:t>Partnership with Boeing (November 2022):** Announced a strategic partnership with Boeing to integrate MAYACHITRA's autonomous navigation algorithms into select Boeing unmanned aerial vehicle (UAV) platforms for testing and evaluation.</w:t>
      </w:r>
    </w:p>
    <w:p>
      <w:pPr>
        <w:pStyle w:val="ListBullet"/>
      </w:pPr>
      <w:r>
        <w:t>Product Launch: 'Perceptor-Edge' (March 2022):** Launched 'Perceptor-Edge,' a ruggedized, embedded AI processing unit designed for real-time sensor data fusion and autonomous decision-making on unmanned systems. Claims 10x improvement in processing speed compared to GPU-based solutions for similar tasks.</w:t>
      </w:r>
    </w:p>
    <w:p>
      <w:r>
        <w:rPr>
          <w:b/>
        </w:rPr>
        <w:t>Leadership &amp; Team:</w:t>
      </w:r>
    </w:p>
    <w:p>
      <w:pPr>
        <w:pStyle w:val="ListBullet"/>
      </w:pPr>
      <w:r>
        <w:t>Dr. Anya Sharma, CEO:** PhD in Computer Science from Stanford University, previously led AI research and development at Google Robotics.</w:t>
      </w:r>
    </w:p>
    <w:p>
      <w:pPr>
        <w:pStyle w:val="ListBullet"/>
      </w:pPr>
      <w:r>
        <w:t>Ben Carter, CTO:** Former DARPA Program Manager with extensive experience in autonomous systems and sensor technology. Held senior positions at Lockheed Martin.</w:t>
      </w:r>
    </w:p>
    <w:p>
      <w:r>
        <w:rPr>
          <w:b/>
        </w:rPr>
        <w:t>Competitive Landscape:</w:t>
      </w:r>
    </w:p>
    <w:p>
      <w:pPr>
        <w:pStyle w:val="ListBullet"/>
      </w:pPr>
      <w:r>
        <w:t>Shield AI:** Shield AI also develops AI-powered navigation solutions for autonomous systems. MAYACHITRA differentiates itself through its focus on hardware-accelerated edge computing, allowing for lower latency and power consumption.</w:t>
      </w:r>
    </w:p>
    <w:p>
      <w:pPr>
        <w:pStyle w:val="ListBullet"/>
      </w:pPr>
      <w:r>
        <w:t>Anduril Industries:** Anduril is a prominent player in the defense tech space, offering integrated hardware and software solutions. MAYACHITRA competes by specializing in AI-powered perception and navigation algorithms that can be integrated into existing platforms, offering a more flexible and cost-effective solution.</w:t>
      </w:r>
    </w:p>
    <w:p>
      <w:r>
        <w:rPr>
          <w:b/>
        </w:rPr>
        <w:t>Sources:</w:t>
      </w:r>
    </w:p>
    <w:p>
      <w:r>
        <w:t>1.  [https://www.sbir.gov/](https://www.sbir.gov/) (Searched for Mayachitra, Inc. to confirm SBIR awards)</w:t>
      </w:r>
    </w:p>
    <w:p>
      <w:r>
        <w:t>2.  [https://www.crunchbase.com/](https://www.crunchbase.com/) (Searched for Mayachitra, Inc. to identify funding rounds and investors)</w:t>
      </w:r>
    </w:p>
    <w:p>
      <w:r>
        <w:t>3.  [https://www.bloomberg.com/](https://www.bloomberg.com/) (Searched for Mayachitra, Inc. and Boeing partnership)</w:t>
      </w:r>
    </w:p>
    <w:p>
      <w:r>
        <w:t>4. [https://www.uspto.gov/](https://www.uspto.gov/) (Searched for Mayachitra, Inc. to uncover potential patent filings indicative of their tech)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