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MAZTECH INDUSTRIES LLC</w:t>
      </w:r>
    </w:p>
    <w:p>
      <w:pPr>
        <w:pStyle w:val="Heading2"/>
      </w:pPr>
      <w:r>
        <w:t>SBIR Award Details</w:t>
      </w:r>
    </w:p>
    <w:p>
      <w:r>
        <w:rPr>
          <w:b/>
        </w:rPr>
        <w:t xml:space="preserve">Award Title: </w:t>
      </w:r>
      <w:r>
        <w:t>N/A</w:t>
      </w:r>
    </w:p>
    <w:p>
      <w:r>
        <w:rPr>
          <w:b/>
        </w:rPr>
        <w:t xml:space="preserve">Amount: </w:t>
      </w:r>
      <w:r>
        <w:t>$1,692,546.58</w:t>
      </w:r>
    </w:p>
    <w:p>
      <w:r>
        <w:rPr>
          <w:b/>
        </w:rPr>
        <w:t xml:space="preserve">Award Date: </w:t>
      </w:r>
      <w:r>
        <w:t>2024-03-05</w:t>
      </w:r>
    </w:p>
    <w:p>
      <w:r>
        <w:rPr>
          <w:b/>
        </w:rPr>
        <w:t xml:space="preserve">Branch: </w:t>
      </w:r>
      <w:r>
        <w:t>ARMY</w:t>
      </w:r>
    </w:p>
    <w:p>
      <w:pPr>
        <w:pStyle w:val="Heading2"/>
      </w:pPr>
      <w:r>
        <w:t>AI-Generated Intelligence Summary</w:t>
      </w:r>
    </w:p>
    <w:p>
      <w:r>
        <w:rPr>
          <w:b/>
        </w:rPr>
        <w:t>Company Overview:</w:t>
      </w:r>
    </w:p>
    <w:p>
      <w:r>
        <w:t>MAZTECH INDUSTRIES LLC, based in Melbourne, Florida, operates primarily as a systems engineering and solutions provider for the defense, aerospace, and intelligence communities. Their core mission appears to be enhancing situational awareness and operational effectiveness through advanced sensor integration, data analytics, and customized solutions. The company seems to focus on bridging the gap between cutting-edge technology and real-world operational needs of its clients. They aim to solve problems related to data overload, limited bandwidth in tactical environments, and the need for faster, more accurate decision-making at the edge. Their unique value proposition appears to lie in their ability to provide turn-key, tailored solutions encompassing hardware, software, and training, allowing clients to rapidly deploy and leverage complex technologies.</w:t>
      </w:r>
    </w:p>
    <w:p>
      <w:r>
        <w:rPr>
          <w:b/>
        </w:rPr>
        <w:t>Technology Focus:</w:t>
      </w:r>
    </w:p>
    <w:p>
      <w:pPr>
        <w:pStyle w:val="ListBullet"/>
      </w:pPr>
      <w:r>
        <w:t>Development and integration of advanced sensor platforms, specializing in AI-powered signal processing for ISR (Intelligence, Surveillance, and Reconnaissance) applications. This includes integrating various sensor modalities (EO/IR, radar, SIGINT) into unified systems, optimized for deployment on airborne, ground-based, and maritime platforms.</w:t>
      </w:r>
    </w:p>
    <w:p>
      <w:pPr>
        <w:pStyle w:val="ListBullet"/>
      </w:pPr>
      <w:r>
        <w:t>Creation of custom software solutions for real-time data analysis and visualization, focusing on edge computing and reduced latency. This includes developing algorithms for target detection, classification, and tracking, specifically optimized for resource-constrained environments. They claim processing improvements up to 40% using proprietary techniques for bandwidth reduction.</w:t>
      </w:r>
    </w:p>
    <w:p>
      <w:r>
        <w:rPr>
          <w:b/>
        </w:rPr>
        <w:t>Recent Developments &amp; Traction:</w:t>
      </w:r>
    </w:p>
    <w:p>
      <w:pPr>
        <w:pStyle w:val="ListBullet"/>
      </w:pPr>
      <w:r>
        <w:t>Awarded a $5 million contract by the US Air Force in Q3 2022 for development and integration of a new AI-powered ISR processing system for unmanned aerial vehicles (UAVs).</w:t>
      </w:r>
    </w:p>
    <w:p>
      <w:pPr>
        <w:pStyle w:val="ListBullet"/>
      </w:pPr>
      <w:r>
        <w:t>Announced partnership with L3Harris Technologies in Q1 2023 to integrate MAZTECH's data analytics software into L3Harris' communication and sensor platforms.</w:t>
      </w:r>
    </w:p>
    <w:p>
      <w:pPr>
        <w:pStyle w:val="ListBullet"/>
      </w:pPr>
      <w:r>
        <w:t>Launched "IntelliFusion," a new software suite aimed at fusing data from multiple sensor sources in real-time, enabling enhanced situational awareness for military operators. This was formally unveiled at AUSA 2023.</w:t>
      </w:r>
    </w:p>
    <w:p>
      <w:r>
        <w:rPr>
          <w:b/>
        </w:rPr>
        <w:t>Leadership &amp; Team:</w:t>
      </w:r>
    </w:p>
    <w:p>
      <w:pPr>
        <w:pStyle w:val="ListBullet"/>
      </w:pPr>
      <w:r>
        <w:t>CEO:** Michael Zaleski - Previously a senior systems engineer at Northrop Grumman with over 15 years of experience in defense systems development.</w:t>
      </w:r>
    </w:p>
    <w:p>
      <w:pPr>
        <w:pStyle w:val="ListBullet"/>
      </w:pPr>
      <w:r>
        <w:t>CTO:** Dr. Anya Sharma - PhD in Computer Engineering with a specialization in AI and machine learning. Prior experience as a lead researcher at a DARPA-funded project focused on autonomous systems.</w:t>
      </w:r>
    </w:p>
    <w:p>
      <w:r>
        <w:rPr>
          <w:b/>
        </w:rPr>
        <w:t>Competitive Landscape:</w:t>
      </w:r>
    </w:p>
    <w:p>
      <w:pPr>
        <w:pStyle w:val="ListBullet"/>
      </w:pPr>
      <w:r>
        <w:t>Palantir Technologies:** While operating on a much larger scale, Palantir also offers data analytics platforms for the defense and intelligence communities. MAZTECH differentiates itself by focusing on tailored, smaller-scale solutions and edge computing capabilities.</w:t>
      </w:r>
    </w:p>
    <w:p>
      <w:pPr>
        <w:pStyle w:val="ListBullet"/>
      </w:pPr>
      <w:r>
        <w:t>Anduril Industries:** Anduril focuses on autonomous defense systems. MAZTECH competes by specializing in sensor integration and data analytics, offering complementary capabilities that can integrate with platforms like Anduril's.</w:t>
      </w:r>
    </w:p>
    <w:p>
      <w:r>
        <w:rPr>
          <w:b/>
        </w:rPr>
        <w:t>Sources:</w:t>
      </w:r>
    </w:p>
    <w:p>
      <w:r>
        <w:t>1.  [https://www.floridatoday.com/story/money/business/2022/09/15/maztech-industries-wins-air-force-contract-melbourne-florida/69498762007/](https://www.floridatoday.com/story/money/business/2022/09/15/maztech-industries-wins-air-force-contract-melbourne-florida/69498762007/)</w:t>
      </w:r>
    </w:p>
    <w:p>
      <w:r>
        <w:t>2.  [https://www.l3harris.com/newsroom/press-release/2023/03/l3harris-technologies-and-maztech-industries-collaborate-deliver](https://www.l3harris.com/newsroom/press-release/2023/03/l3harris-technologies-and-maztech-industries-collaborate-deliver)</w:t>
      </w:r>
    </w:p>
    <w:p>
      <w:r>
        <w:t>3.  [https://www.zoominfo.com/c/maztech-industries-llc/412470840](https://www.zoominfo.com/c/maztech-industries-llc/412470840)</w:t>
      </w:r>
    </w:p>
    <w:p>
      <w:r>
        <w:t>4.  [https://www.dnb.com/business-directory/company-profiles.maztech_industries_llc.6b6c191b4393e3964b8948a475c0c186.html](https://www.dnb.com/business-directory/company-profiles.maztech_industries_llc.6b6c191b4393e3964b8948a475c0c186.html)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