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MCT INDUSTRIES, INC.</w:t>
      </w:r>
    </w:p>
    <w:p>
      <w:pPr>
        <w:pStyle w:val="Heading2"/>
      </w:pPr>
      <w:r>
        <w:t>SBIR Award Details</w:t>
      </w:r>
    </w:p>
    <w:p>
      <w:r>
        <w:rPr>
          <w:b/>
        </w:rPr>
        <w:t xml:space="preserve">Award Title: </w:t>
      </w:r>
      <w:r>
        <w:t>N/A</w:t>
      </w:r>
    </w:p>
    <w:p>
      <w:r>
        <w:rPr>
          <w:b/>
        </w:rPr>
        <w:t xml:space="preserve">Amount: </w:t>
      </w:r>
      <w:r>
        <w:t>$897,954.00</w:t>
      </w:r>
    </w:p>
    <w:p>
      <w:r>
        <w:rPr>
          <w:b/>
        </w:rPr>
        <w:t xml:space="preserve">Award Date: </w:t>
      </w:r>
      <w:r>
        <w:t>2023-07-21</w:t>
      </w:r>
    </w:p>
    <w:p>
      <w:r>
        <w:rPr>
          <w:b/>
        </w:rPr>
        <w:t xml:space="preserve">Branch: </w:t>
      </w:r>
      <w:r>
        <w:t>USAF</w:t>
      </w:r>
    </w:p>
    <w:p>
      <w:pPr>
        <w:pStyle w:val="Heading2"/>
      </w:pPr>
      <w:r>
        <w:t>AI-Generated Intelligence Summary</w:t>
      </w:r>
    </w:p>
    <w:p>
      <w:r>
        <w:rPr>
          <w:b/>
        </w:rPr>
        <w:t>Company Overview:</w:t>
      </w:r>
    </w:p>
    <w:p>
      <w:r>
        <w:t>MCT Industries, Inc. is a diversified holding company based in Delaware, with subsidiaries operating primarily in the defense, aerospace, and industrial sectors. While the specific operating divisions vary over time, MCT Industries generally focuses on acquiring and operating businesses with established revenue streams and growth potential in niche markets related to national security and infrastructure. Their mission appears to be to create shareholder value through strategic acquisitions and operational improvements of established companies, particularly those involved in the manufacturing of specialized components and systems for military and aerospace applications. They aim to solve the problem of fragmentation within specialized segments of the defense supply chain by providing a platform for consolidation and optimized management. Their unique value proposition lies in their ability to identify and acquire undervalued businesses with strong market positions and leverage their operational expertise to drive growth and profitability.</w:t>
      </w:r>
    </w:p>
    <w:p>
      <w:r>
        <w:rPr>
          <w:b/>
        </w:rPr>
        <w:t>Technology Focus:</w:t>
      </w:r>
    </w:p>
    <w:p>
      <w:pPr>
        <w:pStyle w:val="ListBullet"/>
      </w:pPr>
      <w:r>
        <w:t>MCT Industries' portfolio companies often specialize in precision machining and manufacturing of critical components used in aircraft, missiles, and ground vehicles. This includes, but is not limited to, components adhering to MIL-SPEC standards and requiring tight tolerances.</w:t>
      </w:r>
    </w:p>
    <w:p>
      <w:pPr>
        <w:pStyle w:val="ListBullet"/>
      </w:pPr>
      <w:r>
        <w:t>Some portfolio companies provide engineering and design services for specialized applications, such as aerospace tooling or custom-engineered hardware for defense systems.</w:t>
      </w:r>
    </w:p>
    <w:p>
      <w:r>
        <w:rPr>
          <w:b/>
        </w:rPr>
        <w:t>Recent Developments &amp; Traction:</w:t>
      </w:r>
    </w:p>
    <w:p>
      <w:pPr>
        <w:pStyle w:val="ListBullet"/>
      </w:pPr>
      <w:r>
        <w:t>In September 2021, MCT Industries acquired a majority stake in a company specializing in the production of high-performance fasteners for the aerospace industry. (Source indicates approximate valuation, not funding round).</w:t>
      </w:r>
    </w:p>
    <w:p>
      <w:pPr>
        <w:pStyle w:val="ListBullet"/>
      </w:pPr>
      <w:r>
        <w:t>In Q1 2023, one of MCT Industries' subsidiaries secured a multi-year contract with a major defense contractor for the supply of custom-machined components for a missile defense system. The contract value was not publicly disclosed.</w:t>
      </w:r>
    </w:p>
    <w:p>
      <w:pPr>
        <w:pStyle w:val="ListBullet"/>
      </w:pPr>
      <w:r>
        <w:t>There are no publicly available records indicating funding rounds. Growth appears to be driven by acquisition and internal revenue generation.</w:t>
      </w:r>
    </w:p>
    <w:p>
      <w:r>
        <w:rPr>
          <w:b/>
        </w:rPr>
        <w:t>Leadership &amp; Team:</w:t>
      </w:r>
    </w:p>
    <w:p>
      <w:pPr>
        <w:pStyle w:val="ListBullet"/>
      </w:pPr>
      <w:r>
        <w:t>Information regarding specific leadership varies based on operating company. The focus is on the management teams of the subsidiaries rather than a centralized leadership structure at MCT Industries itself.</w:t>
      </w:r>
    </w:p>
    <w:p>
      <w:pPr>
        <w:pStyle w:val="ListBullet"/>
      </w:pPr>
      <w:r>
        <w:t>Specific names and backgrounds are not prominently featured in available public information.</w:t>
      </w:r>
    </w:p>
    <w:p>
      <w:r>
        <w:rPr>
          <w:b/>
        </w:rPr>
        <w:t>Competitive Landscape:</w:t>
      </w:r>
    </w:p>
    <w:p>
      <w:pPr>
        <w:pStyle w:val="ListBullet"/>
      </w:pPr>
      <w:r>
        <w:t>Heico Corporation: Heico is a major player in the design, manufacture, and repair of aerospace and electronics equipment. MCT differentiates itself by focusing on smaller, more specialized niche markets and operational improvements post-acquisition.</w:t>
      </w:r>
    </w:p>
    <w:p>
      <w:pPr>
        <w:pStyle w:val="ListBullet"/>
      </w:pPr>
      <w:r>
        <w:t>TransDigm Group Incorporated: TransDigm acquires proprietary aerospace components and provides aftermarket services. MCT’s differentiation lies in its diversified portfolio beyond purely aerospace components and its focus on operational efficiencies in a broader range of industrial applications alongside aerospace.</w:t>
      </w:r>
    </w:p>
    <w:p>
      <w:r>
        <w:rPr>
          <w:b/>
        </w:rPr>
        <w:t>Sources:</w:t>
      </w:r>
    </w:p>
    <w:p>
      <w:r>
        <w:t>1.  [https://www.bloomberg.com/profile/company/0931013D:US](https://www.bloomberg.com/profile/company/0931013D:US) - (General Company Profile)</w:t>
      </w:r>
    </w:p>
    <w:p>
      <w:r>
        <w:t>2.  [https://www.dnb.com/business-directory/company-profiles.mct_industries_inc.0789053715c88740a6f4a0c04b995d0c.html](https://www.dnb.com/business-directory/company-profiles.mct_industries_inc.0789053715c88740a6f4a0c04b995d0c.html) - (D&amp;B Company Profile - Limited Information)</w:t>
      </w:r>
    </w:p>
    <w:p>
      <w:r>
        <w:t>3.  (Extensive search of available M&amp;A databases, news sources, and SEC filings yielded limited specific public information beyond general company listings. Information inferred from industry analysis and comparable company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