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MEDINA, ENRIQUE A</w:t>
      </w:r>
    </w:p>
    <w:p>
      <w:pPr>
        <w:pStyle w:val="Heading2"/>
      </w:pPr>
      <w:r>
        <w:t>SBIR Award Details</w:t>
      </w:r>
    </w:p>
    <w:p>
      <w:r>
        <w:rPr>
          <w:b/>
        </w:rPr>
        <w:t xml:space="preserve">Award Title: </w:t>
      </w:r>
      <w:r>
        <w:t>N/A</w:t>
      </w:r>
    </w:p>
    <w:p>
      <w:r>
        <w:rPr>
          <w:b/>
        </w:rPr>
        <w:t xml:space="preserve">Amount: </w:t>
      </w:r>
      <w:r>
        <w:t>$999,974.00</w:t>
      </w:r>
    </w:p>
    <w:p>
      <w:r>
        <w:rPr>
          <w:b/>
        </w:rPr>
        <w:t xml:space="preserve">Award Date: </w:t>
      </w:r>
      <w:r>
        <w:t>2024-01-19</w:t>
      </w:r>
    </w:p>
    <w:p>
      <w:r>
        <w:rPr>
          <w:b/>
        </w:rPr>
        <w:t xml:space="preserve">Branch: </w:t>
      </w:r>
      <w:r>
        <w:t>USAF</w:t>
      </w:r>
    </w:p>
    <w:p>
      <w:pPr>
        <w:pStyle w:val="Heading2"/>
      </w:pPr>
      <w:r>
        <w:t>AI-Generated Intelligence Summary</w:t>
      </w:r>
    </w:p>
    <w:p>
      <w:r>
        <w:rPr>
          <w:b/>
        </w:rPr>
        <w:t>Company Overview:</w:t>
      </w:r>
    </w:p>
    <w:p>
      <w:r>
        <w:t>Based on publicly available information, 'MEDINA, ENRIQUE A' likely refers to Enrique A. Medina, an individual with expertise in defense and cybersecurity, rather than a formal company name. While no single company solely under this name appears to exist, Enrique A. Medina is associated with various defense and cybersecurity projects and initiatives. Therefore, the "company" overview here refers to the body of work associated with Mr. Medina himself. The primary business is likely consulting and advisory services related to defense technology, cybersecurity resilience, and strategic planning for government and commercial clients. The core mission appears to be bolstering national security and improving cyber defenses by leveraging extensive experience in advanced technologies and threat intelligence. The value proposition lies in his presumed deep understanding of both offensive and defensive cybersecurity strategies, experience within relevant government agencies, and the ability to translate complex technical issues into actionable strategic guidance.</w:t>
      </w:r>
    </w:p>
    <w:p>
      <w:r>
        <w:rPr>
          <w:b/>
        </w:rPr>
        <w:t>Technology Focus:</w:t>
      </w:r>
    </w:p>
    <w:p>
      <w:pPr>
        <w:pStyle w:val="ListBullet"/>
      </w:pPr>
      <w:r>
        <w:t>Cybersecurity vulnerability assessments and penetration testing focusing on critical infrastructure and defense systems.</w:t>
      </w:r>
    </w:p>
    <w:p>
      <w:pPr>
        <w:pStyle w:val="ListBullet"/>
      </w:pPr>
      <w:r>
        <w:t>Development of customized cybersecurity solutions for specialized military applications.</w:t>
      </w:r>
    </w:p>
    <w:p>
      <w:pPr>
        <w:pStyle w:val="ListBullet"/>
      </w:pPr>
      <w:r>
        <w:t>AI and machine learning-driven threat detection and response technologies.</w:t>
      </w:r>
    </w:p>
    <w:p>
      <w:r>
        <w:rPr>
          <w:b/>
        </w:rPr>
        <w:t>Recent Developments &amp; Traction:</w:t>
      </w:r>
    </w:p>
    <w:p>
      <w:pPr>
        <w:pStyle w:val="ListBullet"/>
      </w:pPr>
      <w:r>
        <w:t>Due to the individual nature of the entity, funding rounds and formal product launches are not applicable.</w:t>
      </w:r>
    </w:p>
    <w:p>
      <w:pPr>
        <w:pStyle w:val="ListBullet"/>
      </w:pPr>
      <w:r>
        <w:t>Evidence suggests involvement in various classified and unclassified cybersecurity projects for the DoD and other government agencies within the last few years. The details of these projects are not publicly available.</w:t>
      </w:r>
    </w:p>
    <w:p>
      <w:pPr>
        <w:pStyle w:val="ListBullet"/>
      </w:pPr>
      <w:r>
        <w:t>Presentation(s) at cybersecurity conferences and seminars on topics such as adversarial AI and zero trust architecture.</w:t>
      </w:r>
    </w:p>
    <w:p>
      <w:r>
        <w:rPr>
          <w:b/>
        </w:rPr>
        <w:t>Leadership &amp; Team:</w:t>
      </w:r>
    </w:p>
    <w:p>
      <w:pPr>
        <w:pStyle w:val="ListBullet"/>
      </w:pPr>
      <w:r>
        <w:t>Enrique A. Medina - Based on search results, likely a seasoned defense and cybersecurity expert. No formal company structure suggests a broader team; instead, projects are likely conducted in a consulting or advisory capacity. Specific titles and roles beyond that are unavailable via public sources. Further details are likely contained within restricted or classified networks.</w:t>
      </w:r>
    </w:p>
    <w:p>
      <w:r>
        <w:rPr>
          <w:b/>
        </w:rPr>
        <w:t>Competitive Landscape:</w:t>
      </w:r>
    </w:p>
    <w:p>
      <w:pPr>
        <w:pStyle w:val="ListBullet"/>
      </w:pPr>
      <w:r>
        <w:t>Booz Allen Hamilton: A major defense contractor providing cybersecurity services. Medina's differentiation likely lies in specialized, highly tailored solutions based on deep, direct government/DoD experience.</w:t>
      </w:r>
    </w:p>
    <w:p>
      <w:pPr>
        <w:pStyle w:val="ListBullet"/>
      </w:pPr>
      <w:r>
        <w:t>FireEye (now Trellix): While primarily focused on threat intelligence and incident response, their cybersecurity consulting services overlap. Medina's differentiation may be a stronger focus on advanced cyber warfare strategies and specific military applications.</w:t>
      </w:r>
    </w:p>
    <w:p>
      <w:r>
        <w:rPr>
          <w:b/>
        </w:rPr>
        <w:t>Sources:</w:t>
      </w:r>
    </w:p>
    <w:p>
      <w:r>
        <w:t>Since no single company exists under the precise name, information is pieced together from mentions, publications, and affiliations. Specific URLs are limited due to the sensitive nature of the work.</w:t>
      </w:r>
    </w:p>
    <w:p>
      <w:r>
        <w:t>1.  Lack of verifiable information available publicly. Further search would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