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METAMORPH INC</w:t>
      </w:r>
    </w:p>
    <w:p>
      <w:pPr>
        <w:pStyle w:val="Heading2"/>
      </w:pPr>
      <w:r>
        <w:t>SBIR Award Details</w:t>
      </w:r>
    </w:p>
    <w:p>
      <w:r>
        <w:rPr>
          <w:b/>
        </w:rPr>
        <w:t xml:space="preserve">Award Title: </w:t>
      </w:r>
      <w:r>
        <w:t>N/A</w:t>
      </w:r>
    </w:p>
    <w:p>
      <w:r>
        <w:rPr>
          <w:b/>
        </w:rPr>
        <w:t xml:space="preserve">Amount: </w:t>
      </w:r>
      <w:r>
        <w:t>$1,491,242.00</w:t>
      </w:r>
    </w:p>
    <w:p>
      <w:r>
        <w:rPr>
          <w:b/>
        </w:rPr>
        <w:t xml:space="preserve">Award Date: </w:t>
      </w:r>
      <w:r>
        <w:t>2023-05-05</w:t>
      </w:r>
    </w:p>
    <w:p>
      <w:r>
        <w:rPr>
          <w:b/>
        </w:rPr>
        <w:t xml:space="preserve">Branch: </w:t>
      </w:r>
      <w:r>
        <w:t>DARPA</w:t>
      </w:r>
    </w:p>
    <w:p>
      <w:pPr>
        <w:pStyle w:val="Heading2"/>
      </w:pPr>
      <w:r>
        <w:t>AI-Generated Intelligence Summary</w:t>
      </w:r>
    </w:p>
    <w:p>
      <w:r>
        <w:rPr>
          <w:b/>
        </w:rPr>
        <w:t>Company Overview:</w:t>
      </w:r>
    </w:p>
    <w:p>
      <w:r>
        <w:t>Metamorph Inc., operating under the name Metron Aviation, is a leading provider of advanced air traffic management (ATM) and air traffic flow management (ATFM) solutions and services. Their primary business involves developing and deploying software and systems that optimize the use of airspace, reduce delays, enhance safety, and improve overall air transportation efficiency. Their core mission is to transform air traffic management through innovation and data-driven insights. Metron Aviation addresses the increasing complexity and congestion of air traffic, aiming to solve problems such as flight delays, fuel inefficiency, and the limitations of traditional ATM systems. Their unique value proposition lies in their ability to provide comprehensive, integrated solutions, combining advanced software, sophisticated modeling and simulation capabilities, and expert consulting services to enable more predictable, scalable, and sustainable air transportation.</w:t>
      </w:r>
    </w:p>
    <w:p>
      <w:r>
        <w:rPr>
          <w:b/>
        </w:rPr>
        <w:t>Technology Focus:</w:t>
      </w:r>
    </w:p>
    <w:p>
      <w:pPr>
        <w:pStyle w:val="ListBullet"/>
      </w:pPr>
      <w:r>
        <w:t>Harmony System:** A comprehensive ATFM platform providing collaborative decision-making tools, predictive analysis, and optimization algorithms to manage air traffic flow across the national airspace system (NAS). It ingests and analyzes vast amounts of data, including flight plans, weather conditions, and airspace constraints, to identify and mitigate potential bottlenecks.</w:t>
      </w:r>
    </w:p>
    <w:p>
      <w:pPr>
        <w:pStyle w:val="ListBullet"/>
      </w:pPr>
      <w:r>
        <w:t>Air Situation Display (ASD):** A real-time visualization tool that presents a consolidated view of air traffic data, enabling air traffic controllers and stakeholders to make informed decisions. This visualization includes predictive conflict detection and resolution tools.</w:t>
      </w:r>
    </w:p>
    <w:p>
      <w:r>
        <w:rPr>
          <w:b/>
        </w:rPr>
        <w:t>Recent Developments &amp; Traction:</w:t>
      </w:r>
    </w:p>
    <w:p>
      <w:pPr>
        <w:pStyle w:val="ListBullet"/>
      </w:pPr>
      <w:r>
        <w:t>FAA Contract Renewal (2023):** Metron Aviation was awarded a contract by the Federal Aviation Administration (FAA) to continue supporting the development and sustainment of key ATFM systems used to manage air traffic across the United States. The specific value and duration were not publicly disclosed, but the renewal signals ongoing reliance on their technologies.</w:t>
      </w:r>
    </w:p>
    <w:p>
      <w:pPr>
        <w:pStyle w:val="ListBullet"/>
      </w:pPr>
      <w:r>
        <w:t>Collaboration with NASA (Ongoing):** Metron Aviation continues to collaborate with NASA on research and development initiatives aimed at improving air traffic management, exploring concepts such as trajectory-based operations and advanced airspace management techniques. These collaborations are primarily focused on future enhancements to the national airspace system.</w:t>
      </w:r>
    </w:p>
    <w:p>
      <w:pPr>
        <w:pStyle w:val="ListBullet"/>
      </w:pPr>
      <w:r>
        <w:t>Expansion of International Partnerships:** Metron Aviation has actively pursued international partnerships and projects, particularly in regions experiencing rapid air traffic growth, such as the Middle East and Asia-Pacific. Specific details of these partnerships are often proprietary.</w:t>
      </w:r>
    </w:p>
    <w:p>
      <w:r>
        <w:rPr>
          <w:b/>
        </w:rPr>
        <w:t>Leadership &amp; Team:</w:t>
      </w:r>
    </w:p>
    <w:p>
      <w:pPr>
        <w:pStyle w:val="ListBullet"/>
      </w:pPr>
      <w:r>
        <w:t>John Kefaliotis (CEO):** Background information regarding Mr. Kefaliotis is limited in publicly available sources. Further research is recommended through secondary sources.</w:t>
      </w:r>
    </w:p>
    <w:p>
      <w:pPr>
        <w:pStyle w:val="ListBullet"/>
      </w:pPr>
      <w:r>
        <w:t>The team boasts a significant number of engineers and aviation experts with decades of experience in air traffic management, software development, and airspace design. Specific roles and backgrounds of other key personnel require further investigation due to a lack of readily available public information.</w:t>
      </w:r>
    </w:p>
    <w:p>
      <w:r>
        <w:rPr>
          <w:b/>
        </w:rPr>
        <w:t>Competitive Landscape:</w:t>
      </w:r>
    </w:p>
    <w:p>
      <w:pPr>
        <w:pStyle w:val="ListBullet"/>
      </w:pPr>
      <w:r>
        <w:t>Thales:** Thales is a major player in the global ATM market, offering a wide range of ATM systems and solutions. Metron Aviation differentiates itself through its specialized focus on ATFM and its expertise in data analytics and predictive modeling.</w:t>
      </w:r>
    </w:p>
    <w:p>
      <w:pPr>
        <w:pStyle w:val="ListBullet"/>
      </w:pPr>
      <w:r>
        <w:t>Indra:** Indra provides comprehensive ATM solutions, including air traffic control systems, surveillance technologies, and communication systems. Metron Aviation's differentiator is its emphasis on collaborative decision-making tools and its deep understanding of the complexities of the U.S. National Airspace System.</w:t>
      </w:r>
    </w:p>
    <w:p>
      <w:r>
        <w:rPr>
          <w:b/>
        </w:rPr>
        <w:t>Sources:</w:t>
      </w:r>
    </w:p>
    <w:p>
      <w:r>
        <w:t>1.  [https://www.metronaviation.com/](https://www.metronaviation.com/)</w:t>
      </w:r>
    </w:p>
    <w:p>
      <w:r>
        <w:t>2.  [https://www.faa.gov/](https://www.faa.gov/)</w:t>
      </w:r>
    </w:p>
    <w:p>
      <w:r>
        <w:t>3.  [https://www.nasa.gov/](https://www.nasa.gov/)</w:t>
      </w:r>
    </w:p>
    <w:p>
      <w:r>
        <w:t>4.  [https://www.atca.org/](https://www.atca.org/) (Air Traffic Control Association - provides industry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