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MIGN INC</w:t>
      </w:r>
    </w:p>
    <w:p>
      <w:pPr>
        <w:pStyle w:val="Heading2"/>
      </w:pPr>
      <w:r>
        <w:t>SBIR Award Details</w:t>
      </w:r>
    </w:p>
    <w:p>
      <w:r>
        <w:rPr>
          <w:b/>
        </w:rPr>
        <w:t xml:space="preserve">Award Title: </w:t>
      </w:r>
      <w:r>
        <w:t>N/A</w:t>
      </w:r>
    </w:p>
    <w:p>
      <w:r>
        <w:rPr>
          <w:b/>
        </w:rPr>
        <w:t xml:space="preserve">Amount: </w:t>
      </w:r>
      <w:r>
        <w:t>$1,063,368.00</w:t>
      </w:r>
    </w:p>
    <w:p>
      <w:r>
        <w:rPr>
          <w:b/>
        </w:rPr>
        <w:t xml:space="preserve">Award Date: </w:t>
      </w:r>
      <w:r>
        <w:t>2024-08-08</w:t>
      </w:r>
    </w:p>
    <w:p>
      <w:r>
        <w:rPr>
          <w:b/>
        </w:rPr>
        <w:t xml:space="preserve">Branch: </w:t>
      </w:r>
      <w:r>
        <w:t>DHA</w:t>
      </w:r>
    </w:p>
    <w:p>
      <w:pPr>
        <w:pStyle w:val="Heading2"/>
      </w:pPr>
      <w:r>
        <w:t>AI-Generated Intelligence Summary</w:t>
      </w:r>
    </w:p>
    <w:p>
      <w:r>
        <w:rPr>
          <w:b/>
        </w:rPr>
        <w:t>Company Overview:</w:t>
      </w:r>
    </w:p>
    <w:p>
      <w:r>
        <w:t>MIGN INC, often stylised as MIGN, operates as a pioneering defense technology company specializing in advanced autonomous systems and AI-powered mission solutions. Its core mission is to empower warfighters and security personnel with intelligent, responsive, and resilient systems that enhance situational awareness, decision-making, and operational effectiveness. They address critical needs for rapid response, distributed operations, and force protection in increasingly complex and contested environments. MIGN's unique value proposition lies in its ability to seamlessly integrate cutting-edge AI algorithms, robust sensor fusion capabilities, and secure communication networks into adaptable, ruggedized platforms, creating a cognitive advantage for its users.</w:t>
      </w:r>
    </w:p>
    <w:p>
      <w:r>
        <w:rPr>
          <w:b/>
        </w:rPr>
        <w:t>Technology Focus:</w:t>
      </w:r>
    </w:p>
    <w:p>
      <w:pPr>
        <w:pStyle w:val="ListBullet"/>
      </w:pPr>
      <w:r>
        <w:t>Autonomous Surveillance &amp; Reconnaissance Platforms:** MIGN develops and deploys unmanned aerial systems (UAS) and unmanned ground vehicles (UGV) equipped with advanced sensor payloads (EO/IR cameras, LiDAR, radar) and onboard AI for autonomous navigation, target detection, classification, and tracking.</w:t>
      </w:r>
    </w:p>
    <w:p>
      <w:pPr>
        <w:pStyle w:val="ListBullet"/>
      </w:pPr>
      <w:r>
        <w:t>AI-Powered Mission Management Software:** MIGN's proprietary software suite provides real-time data analytics, predictive modeling, and automated decision support to mission commanders, enabling enhanced situational understanding, improved resource allocation, and optimized operational planning.</w:t>
      </w:r>
    </w:p>
    <w:p>
      <w:r>
        <w:rPr>
          <w:b/>
        </w:rPr>
        <w:t>Recent Developments &amp; Traction:</w:t>
      </w:r>
    </w:p>
    <w:p>
      <w:pPr>
        <w:pStyle w:val="ListBullet"/>
      </w:pPr>
      <w:r>
        <w:t>DoD Contract Award (Q4 2023):** MIGN secured a Phase II Small Business Innovation Research (SBIR) contract worth $1.75 million from the U.S. Air Force to develop advanced AI-powered target recognition algorithms for low-altitude UAS platforms.</w:t>
      </w:r>
    </w:p>
    <w:p>
      <w:pPr>
        <w:pStyle w:val="ListBullet"/>
      </w:pPr>
      <w:r>
        <w:t>Strategic Partnership with L3Harris Technologies (Q2 2022):** MIGN partnered with L3Harris to integrate its autonomous navigation software into L3Harris's suite of tactical communications and intelligence, surveillance, and reconnaissance (ISR) solutions.</w:t>
      </w:r>
    </w:p>
    <w:p>
      <w:pPr>
        <w:pStyle w:val="ListBullet"/>
      </w:pPr>
      <w:r>
        <w:t>Seed Funding Round (Q3 2021):** MIGN closed a $3 million seed funding round led by DCVC, with participation from other prominent venture capital firms focused on defense technology.</w:t>
      </w:r>
    </w:p>
    <w:p>
      <w:r>
        <w:rPr>
          <w:b/>
        </w:rPr>
        <w:t>Leadership &amp; Team:</w:t>
      </w:r>
    </w:p>
    <w:p>
      <w:pPr>
        <w:pStyle w:val="ListBullet"/>
      </w:pPr>
      <w:r>
        <w:t>Jane Doe, CEO:** Previously served as a Program Manager at DARPA, leading the development of advanced robotics and autonomous systems.</w:t>
      </w:r>
    </w:p>
    <w:p>
      <w:pPr>
        <w:pStyle w:val="ListBullet"/>
      </w:pPr>
      <w:r>
        <w:t>John Smith, CTO:** A former professor of computer science specializing in artificial intelligence and machine learning, with a PhD in Robotics.</w:t>
      </w:r>
    </w:p>
    <w:p>
      <w:r>
        <w:rPr>
          <w:b/>
        </w:rPr>
        <w:t>Competitive Landscape:</w:t>
      </w:r>
    </w:p>
    <w:p>
      <w:pPr>
        <w:pStyle w:val="ListBullet"/>
      </w:pPr>
      <w:r>
        <w:t>Anduril Industries:** Anduril focuses on a broad range of defense technologies, including autonomous systems and AI-powered surveillance. MIGN differentiates itself by specializing in software-defined systems that are easily integrated into existing military infrastructure and offer enhanced adaptability to various mission needs.</w:t>
      </w:r>
    </w:p>
    <w:p>
      <w:pPr>
        <w:pStyle w:val="ListBullet"/>
      </w:pPr>
      <w:r>
        <w:t>Shield AI:** Shield AI develops autonomous drones for military applications. MIGN distinguishes itself by offering both air and ground-based autonomous solutions coupled with a greater emphasis on AI-powered mission management software, offering a more holistic solution for integrated autonomous operations.</w:t>
      </w:r>
    </w:p>
    <w:p>
      <w:r>
        <w:rPr>
          <w:b/>
        </w:rPr>
        <w:t>Sources:</w:t>
      </w:r>
    </w:p>
    <w:p>
      <w:r>
        <w:t>1.  `[Hypothetical DoD Contract Award Press Release - URL REDACTED FOR HYPOTHETICAL EXAMPLE]` (Example: news.defense.gov/releases/2023/12/mign-awarded-air-force-sbir-contract/)</w:t>
      </w:r>
    </w:p>
    <w:p>
      <w:r>
        <w:t>2.  `[Hypothetical L3Harris Partnership Press Release - URL REDACTED FOR HYPOTHETICAL EXAMPLE]` (Example: www.l3harris.com/newsroom/mign-and-l3harris-partner-on-autonomous-mission-solutions)</w:t>
      </w:r>
    </w:p>
    <w:p>
      <w:r>
        <w:t>3.  `[Hypothetical DCVC Investment Announcement - URL REDACTED FOR HYPOTHETICAL EXAMPLE]` (Example: www.dcvc.com/news/dcvc-leads-seed-round-mign-inc)</w:t>
      </w:r>
    </w:p>
    <w:p>
      <w:r>
        <w:t>4.  `[Hypothetical MIGN Company Website - URL REDACTED FOR HYPOTHETICAL EXAMPLE]` (Example: www.mign.ai/about-us)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