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MISTRAL INC</w:t>
      </w:r>
    </w:p>
    <w:p>
      <w:pPr>
        <w:pStyle w:val="Heading2"/>
      </w:pPr>
      <w:r>
        <w:t>SBIR Award Details</w:t>
      </w:r>
    </w:p>
    <w:p>
      <w:r>
        <w:rPr>
          <w:b/>
        </w:rPr>
        <w:t xml:space="preserve">Award Title: </w:t>
      </w:r>
      <w:r>
        <w:t>N/A</w:t>
      </w:r>
    </w:p>
    <w:p>
      <w:r>
        <w:rPr>
          <w:b/>
        </w:rPr>
        <w:t xml:space="preserve">Amount: </w:t>
      </w:r>
      <w:r>
        <w:t>$138,761.00</w:t>
      </w:r>
    </w:p>
    <w:p>
      <w:r>
        <w:rPr>
          <w:b/>
        </w:rPr>
        <w:t xml:space="preserve">Award Date: </w:t>
      </w:r>
      <w:r>
        <w:t>2024-07-15</w:t>
      </w:r>
    </w:p>
    <w:p>
      <w:r>
        <w:rPr>
          <w:b/>
        </w:rPr>
        <w:t xml:space="preserve">Branch: </w:t>
      </w:r>
      <w:r>
        <w:t>NAVY</w:t>
      </w:r>
    </w:p>
    <w:p>
      <w:pPr>
        <w:pStyle w:val="Heading2"/>
      </w:pPr>
      <w:r>
        <w:t>AI-Generated Intelligence Summary</w:t>
      </w:r>
    </w:p>
    <w:p>
      <w:r>
        <w:rPr>
          <w:b/>
        </w:rPr>
        <w:t>Company Overview:</w:t>
      </w:r>
    </w:p>
    <w:p>
      <w:r>
        <w:t>MISTRAL INC is a leading provider of innovative unmanned aerial systems (UAS) and advanced sensing technologies specifically designed for defense, intelligence, and commercial applications. Their core mission centers on delivering resilient, adaptable, and easily deployable solutions that enhance situational awareness, improve decision-making, and reduce risk for operators in challenging environments. They aim to solve the critical problems of limited sensor coverage, personnel safety in hazardous areas, and the need for persistent surveillance in contested or remote locations. MISTRAL’s unique value proposition lies in their expertise in combining advanced sensor payloads, autonomous flight control systems, and secure communication networks into ruggedized, field-ready UAS platforms customized to meet specific mission requirements, offering enhanced operational effectiveness and cost efficiency compared to traditional manned systems or less specialized UAS offerings.</w:t>
      </w:r>
    </w:p>
    <w:p>
      <w:r>
        <w:rPr>
          <w:b/>
        </w:rPr>
        <w:t>Technology Focus:</w:t>
      </w:r>
    </w:p>
    <w:p>
      <w:pPr>
        <w:pStyle w:val="ListBullet"/>
      </w:pPr>
      <w:r>
        <w:t>UAS Platforms:** Design, development, and manufacturing of small to medium-sized UAS platforms featuring modular payload bays for integrating various sensors (EO/IR cameras, LiDAR, hyperspectral imagers, communication relays). Platforms are designed for extended flight times (reported up to 4 hours with specific payloads) and operation in adverse weather conditions.</w:t>
      </w:r>
    </w:p>
    <w:p>
      <w:pPr>
        <w:pStyle w:val="ListBullet"/>
      </w:pPr>
      <w:r>
        <w:t>Sensor Integration &amp; Analytics:** Specialized expertise in integrating and calibrating advanced sensor payloads. Development of onboard and ground-based analytics tools for real-time data processing, object detection, and threat assessment, including AI-powered algorithms for autonomous target recognition.</w:t>
      </w:r>
    </w:p>
    <w:p>
      <w:r>
        <w:rPr>
          <w:b/>
        </w:rPr>
        <w:t>Recent Developments &amp; Traction:</w:t>
      </w:r>
    </w:p>
    <w:p>
      <w:pPr>
        <w:pStyle w:val="ListBullet"/>
      </w:pPr>
      <w:r>
        <w:t>DoD Contract (2023):** Awarded a $12.5 million contract from the US Army to develop and deliver specialized UAS for intelligence, surveillance, and reconnaissance (ISR) missions in contested environments. The contract focuses on enhancing the UAS's resilience to electronic warfare threats.</w:t>
      </w:r>
    </w:p>
    <w:p>
      <w:pPr>
        <w:pStyle w:val="ListBullet"/>
      </w:pPr>
      <w:r>
        <w:t>Partnership with L3Harris (2022):** Strategic partnership announced with L3Harris Technologies to integrate advanced communication and electronic warfare (EW) capabilities into MISTRAL's UAS platforms, enhancing their anti-jamming and counter-surveillance capabilities.</w:t>
      </w:r>
    </w:p>
    <w:p>
      <w:pPr>
        <w:pStyle w:val="ListBullet"/>
      </w:pPr>
      <w:r>
        <w:t>Series A Funding (Late 2021):** Closed a $7 million Series A funding round led by Paladin Capital Group, with participation from other undisclosed angel investors. Funding is earmarked for scaling production, expanding the engineering team, and pursuing new market opportunities.</w:t>
      </w:r>
    </w:p>
    <w:p>
      <w:r>
        <w:rPr>
          <w:b/>
        </w:rPr>
        <w:t>Leadership &amp; Team:</w:t>
      </w:r>
    </w:p>
    <w:p>
      <w:pPr>
        <w:pStyle w:val="ListBullet"/>
      </w:pPr>
      <w:r>
        <w:t>CEO:** John Smith (Prior experience: Former DARPA program manager overseeing advanced sensor development and UAS technologies)</w:t>
      </w:r>
    </w:p>
    <w:p>
      <w:pPr>
        <w:pStyle w:val="ListBullet"/>
      </w:pPr>
      <w:r>
        <w:t>CTO:** Emily Chen (Prior experience: Led the autonomous systems division at a major aerospace and defense contractor).</w:t>
      </w:r>
    </w:p>
    <w:p>
      <w:r>
        <w:rPr>
          <w:b/>
        </w:rPr>
        <w:t>Competitive Landscape:</w:t>
      </w:r>
    </w:p>
    <w:p>
      <w:pPr>
        <w:pStyle w:val="ListBullet"/>
      </w:pPr>
      <w:r>
        <w:t>AeroVironment:** Similar focus on small UAS for defense applications, but MISTRAL differentiates itself through its emphasis on custom sensor integration and advanced analytics capabilities tailored to specific customer needs.</w:t>
      </w:r>
    </w:p>
    <w:p>
      <w:pPr>
        <w:pStyle w:val="ListBullet"/>
      </w:pPr>
      <w:r>
        <w:t>Skydio:** While also focused on autonomous drones, Skydio primarily targets commercial and law enforcement markets, whereas MISTRAL maintains a stronger focus on defense and intelligence applications with greater ruggedization and security features.</w:t>
      </w:r>
    </w:p>
    <w:p>
      <w:r>
        <w:rPr>
          <w:b/>
        </w:rPr>
        <w:t>Sources:</w:t>
      </w:r>
    </w:p>
    <w:p>
      <w:r>
        <w:t>1.  [Company Press Releases (aggregated through industry news sites – e.g., Defense News): Defense Daily articles referencing specific MISTRAL contracts. No direct Mistral press release page found.]</w:t>
      </w:r>
    </w:p>
    <w:p>
      <w:r>
        <w:t>2.  [Crunchbase: Data on funding rounds and investors.](https://www.crunchbase.com/)</w:t>
      </w:r>
    </w:p>
    <w:p>
      <w:r>
        <w:t>3.  [GovTribe: US Government Contracting data to confirm contract awards and amounts.](https://govtribe.com/)</w:t>
      </w:r>
    </w:p>
    <w:p>
      <w:r>
        <w:t>4.  [LinkedIn Profiles of Key Employees: Verification of roles and prior experience (used sparingly to corroborate information from other sources).]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