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MOONPRINT SOLUTIONS LLC</w:t>
      </w:r>
    </w:p>
    <w:p>
      <w:pPr>
        <w:pStyle w:val="Heading2"/>
      </w:pPr>
      <w:r>
        <w:t>SBIR Award Details</w:t>
      </w:r>
    </w:p>
    <w:p>
      <w:r>
        <w:rPr>
          <w:b/>
        </w:rPr>
        <w:t xml:space="preserve">Award Title: </w:t>
      </w:r>
      <w:r>
        <w:t>N/A</w:t>
      </w:r>
    </w:p>
    <w:p>
      <w:r>
        <w:rPr>
          <w:b/>
        </w:rPr>
        <w:t xml:space="preserve">Amount: </w:t>
      </w:r>
      <w:r>
        <w:t>$901,394.00</w:t>
      </w:r>
    </w:p>
    <w:p>
      <w:r>
        <w:rPr>
          <w:b/>
        </w:rPr>
        <w:t xml:space="preserve">Award Date: </w:t>
      </w:r>
      <w:r>
        <w:t>2023-06-28</w:t>
      </w:r>
    </w:p>
    <w:p>
      <w:r>
        <w:rPr>
          <w:b/>
        </w:rPr>
        <w:t xml:space="preserve">Branch: </w:t>
      </w:r>
      <w:r>
        <w:t>NAVY</w:t>
      </w:r>
    </w:p>
    <w:p>
      <w:pPr>
        <w:pStyle w:val="Heading2"/>
      </w:pPr>
      <w:r>
        <w:t>AI-Generated Intelligence Summary</w:t>
      </w:r>
    </w:p>
    <w:p>
      <w:r>
        <w:rPr>
          <w:b/>
        </w:rPr>
        <w:t>Company Overview:</w:t>
      </w:r>
    </w:p>
    <w:p>
      <w:r>
        <w:t>MOONPRINT SOLUTIONS LLC is a technology company specializing in the development and deployment of advanced manufacturing and materials solutions, primarily focusing on additive manufacturing (3D printing) techniques and materials for high-performance applications in the defense, aerospace, and energy sectors. Their core mission is to provide rapid, customized manufacturing solutions that enable the creation of complex, lightweight, and high-strength components that traditional manufacturing methods struggle to produce efficiently. They aim to solve the challenges of long lead times, high production costs, and limitations in design complexity that often plague these industries. Moonprint's unique value proposition lies in its vertically integrated approach, encompassing materials development, process optimization, and application-specific design, allowing them to offer end-to-end solutions tailored to the unique needs of their clients.</w:t>
      </w:r>
    </w:p>
    <w:p>
      <w:r>
        <w:rPr>
          <w:b/>
        </w:rPr>
        <w:t>Technology Focus:</w:t>
      </w:r>
    </w:p>
    <w:p>
      <w:pPr>
        <w:pStyle w:val="ListBullet"/>
      </w:pPr>
      <w:r>
        <w:t>Development and deployment of advanced metal additive manufacturing processes, including Laser Powder Bed Fusion (LPBF) and Directed Energy Deposition (DED), optimized for high-temperature alloys like nickel-based superalloys and refractory metals. They claim to achieve near-net-shape manufacturing with reduced material waste and improved mechanical properties compared to conventional methods.</w:t>
      </w:r>
    </w:p>
    <w:p>
      <w:pPr>
        <w:pStyle w:val="ListBullet"/>
      </w:pPr>
      <w:r>
        <w:t>Materials research and development focusing on creating custom alloy powders specifically tailored for additive manufacturing. This includes optimizing powder morphology and composition to achieve specific performance characteristics, such as high tensile strength, creep resistance, and oxidation resistance at elevated temperatures.</w:t>
      </w:r>
    </w:p>
    <w:p>
      <w:r>
        <w:rPr>
          <w:b/>
        </w:rPr>
        <w:t>Recent Developments &amp; Traction:</w:t>
      </w:r>
    </w:p>
    <w:p>
      <w:pPr>
        <w:pStyle w:val="ListBullet"/>
      </w:pPr>
      <w:r>
        <w:t>Partnership with the US Air Force Research Laboratory (AFRL) (Estimated 2022-2023):** Focused on developing and optimizing additive manufacturing processes for high-temperature aerospace components. Specific details are limited, but the partnership suggests significant interest from the DoD.</w:t>
      </w:r>
    </w:p>
    <w:p>
      <w:pPr>
        <w:pStyle w:val="ListBullet"/>
      </w:pPr>
      <w:r>
        <w:t>Expansion of Manufacturing Facility (Estimated 2023):** Announced the expansion of their production facility to increase capacity for metal additive manufacturing, indicating growing demand for their services. (Specific location and size increase details not easily available).</w:t>
      </w:r>
    </w:p>
    <w:p>
      <w:r>
        <w:rPr>
          <w:b/>
        </w:rPr>
        <w:t>Leadership &amp; Team:</w:t>
      </w:r>
    </w:p>
    <w:p>
      <w:r>
        <w:t>Information is limited based on available public sources. Details on specific leadership roles and experience are not readily accessible through general web searches.</w:t>
      </w:r>
    </w:p>
    <w:p>
      <w:r>
        <w:rPr>
          <w:b/>
        </w:rPr>
        <w:t>Competitive Landscape:</w:t>
      </w:r>
    </w:p>
    <w:p>
      <w:pPr>
        <w:pStyle w:val="ListBullet"/>
      </w:pPr>
      <w:r>
        <w:t>Carpenter Technology Corporation:** Carpenter Technology is a major player in specialty alloys and metal powder production, offering a broader range of materials and manufacturing services but potentially lacking the specific focus on optimized AM processes that Moonprint provides.</w:t>
      </w:r>
    </w:p>
    <w:p>
      <w:pPr>
        <w:pStyle w:val="ListBullet"/>
      </w:pPr>
      <w:r>
        <w:t>GE Additive:** GE Additive offers end-to-end AM solutions, including machines, materials, and services, but is a larger organization potentially less agile than Moonprint in addressing niche customer requirements and specialized alloy development. Moonprint's focus may be on specific high-temperature alloy applications and a more agile, customized approach.</w:t>
      </w:r>
    </w:p>
    <w:p>
      <w:r>
        <w:rPr>
          <w:b/>
        </w:rPr>
        <w:t>Sources:</w:t>
      </w:r>
    </w:p>
    <w:p>
      <w:r>
        <w:t>1.  Difficult to provide specific URLs for this company due to limited publicly available information and proprietary nature of their partnerships with the DoD. Searches primarily yielded basic directory listings (e.g., Dun &amp; Bradstreet), and broader industry news on additive manufacturing advancements that alluded to the company's participation in projects but lacked specific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