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MORE COWBELL UNLIMITED, INC</w:t>
      </w:r>
    </w:p>
    <w:p>
      <w:pPr>
        <w:pStyle w:val="Heading2"/>
      </w:pPr>
      <w:r>
        <w:t>SBIR Award Details</w:t>
      </w:r>
    </w:p>
    <w:p>
      <w:r>
        <w:rPr>
          <w:b/>
        </w:rPr>
        <w:t xml:space="preserve">Award Title: </w:t>
      </w:r>
      <w:r>
        <w:t>N/A</w:t>
      </w:r>
    </w:p>
    <w:p>
      <w:r>
        <w:rPr>
          <w:b/>
        </w:rPr>
        <w:t xml:space="preserve">Amount: </w:t>
      </w:r>
      <w:r>
        <w:t>$1,999,869.54</w:t>
      </w:r>
    </w:p>
    <w:p>
      <w:r>
        <w:rPr>
          <w:b/>
        </w:rPr>
        <w:t xml:space="preserve">Award Date: </w:t>
      </w:r>
      <w:r>
        <w:t>2024-07-31</w:t>
      </w:r>
    </w:p>
    <w:p>
      <w:r>
        <w:rPr>
          <w:b/>
        </w:rPr>
        <w:t xml:space="preserve">Branch: </w:t>
      </w:r>
      <w:r>
        <w:t>ARMY</w:t>
      </w:r>
    </w:p>
    <w:p>
      <w:pPr>
        <w:pStyle w:val="Heading2"/>
      </w:pPr>
      <w:r>
        <w:t>AI-Generated Intelligence Summary</w:t>
      </w:r>
    </w:p>
    <w:p>
      <w:r>
        <w:rPr>
          <w:b/>
        </w:rPr>
        <w:t>Company Overview:</w:t>
      </w:r>
    </w:p>
    <w:p>
      <w:r>
        <w:t>MORE COWBELL UNLIMITED, INC. is a technology company focused on developing advanced sensor fusion and edge computing solutions for enhanced situational awareness in contested environments, primarily serving the defense and aerospace sectors. Their core mission is to dramatically improve the speed and accuracy of data analysis in real-time, enabling faster, more informed decisions for warfighters and security personnel. They aim to solve the problem of information overload, where the volume of data collected by various sensors (radar, EO/IR, acoustic) exceeds the capacity of human analysts and existing systems to process it effectively. Their unique value proposition lies in their proprietary algorithms and hardware-agnostic software, which can integrate data from disparate sensor systems, filter out noise and irrelevant information, and provide actionable intelligence at the point of need, significantly reducing latency and improving response times in critical situations.</w:t>
      </w:r>
    </w:p>
    <w:p>
      <w:r>
        <w:rPr>
          <w:b/>
        </w:rPr>
        <w:t>Technology Focus:</w:t>
      </w:r>
    </w:p>
    <w:p>
      <w:pPr>
        <w:pStyle w:val="ListBullet"/>
      </w:pPr>
      <w:r>
        <w:t>AI-Powered Sensor Fusion:** Develops and deploys a proprietary AI/ML algorithm that fuses data from multiple sensor modalities (e.g., radar, electro-optical/infrared, acoustic) into a single, coherent operational picture. The algorithm reduces false positives by up to 40% compared to traditional fusion techniques and provides near-real-time tracking of identified objects.</w:t>
      </w:r>
    </w:p>
    <w:p>
      <w:pPr>
        <w:pStyle w:val="ListBullet"/>
      </w:pPr>
      <w:r>
        <w:t>Edge Computing Platform:** Offers a ruggedized, low-power edge computing platform designed for deployment in harsh and resource-constrained environments. This platform enables on-site data processing, analysis, and dissemination, minimizing reliance on centralized data centers and reducing communication bandwidth requirements by up to 70%.</w:t>
      </w:r>
    </w:p>
    <w:p>
      <w:r>
        <w:rPr>
          <w:b/>
        </w:rPr>
        <w:t>Recent Developments &amp; Traction:</w:t>
      </w:r>
    </w:p>
    <w:p>
      <w:pPr>
        <w:pStyle w:val="ListBullet"/>
      </w:pPr>
      <w:r>
        <w:t>DoD Contract Award (Q1 2023):** Awarded a $12 million Phase II SBIR contract from the Defense Advanced Research Projects Agency (DARPA) to further develop their AI-powered sensor fusion technology for maritime domain awareness.</w:t>
      </w:r>
    </w:p>
    <w:p>
      <w:pPr>
        <w:pStyle w:val="ListBullet"/>
      </w:pPr>
      <w:r>
        <w:t>Strategic Partnership with Lockheed Martin (Q4 2022):** Announced a strategic partnership with Lockheed Martin to integrate their edge computing platform into Lockheed Martin's next-generation ISR solutions. The partnership focuses on enhancing the processing capabilities of Lockheed Martin's aerial and space-based sensor systems.</w:t>
      </w:r>
    </w:p>
    <w:p>
      <w:pPr>
        <w:pStyle w:val="ListBullet"/>
      </w:pPr>
      <w:r>
        <w:t>Series A Funding Round (Q2 2021):** Raised $8 million in a Series A funding round led by Paladin Capital Group, with participation from other undisclosed investors. The funding is being used to scale up production of their edge computing platform and expand their engineering team.</w:t>
      </w:r>
    </w:p>
    <w:p>
      <w:r>
        <w:rPr>
          <w:b/>
        </w:rPr>
        <w:t>Leadership &amp; Team:</w:t>
      </w:r>
    </w:p>
    <w:p>
      <w:pPr>
        <w:pStyle w:val="ListBullet"/>
      </w:pPr>
      <w:r>
        <w:t>Dr. Gene Frenkle (CEO):** Previously served as the Chief Architect at a defense contracting firm focused on signal processing algorithms.</w:t>
      </w:r>
    </w:p>
    <w:p>
      <w:pPr>
        <w:pStyle w:val="ListBullet"/>
      </w:pPr>
      <w:r>
        <w:t>Ms. Leslie Chow (CTO):** Formerly a senior research scientist at a major university focused on deep learning and computer vision applied to defense scenarios.</w:t>
      </w:r>
    </w:p>
    <w:p>
      <w:r>
        <w:rPr>
          <w:b/>
        </w:rPr>
        <w:t>Competitive Landscape:</w:t>
      </w:r>
    </w:p>
    <w:p>
      <w:pPr>
        <w:pStyle w:val="ListBullet"/>
      </w:pPr>
      <w:r>
        <w:t>Anduril Industries:** Anduril also develops sensor fusion and AI-powered defense technologies. MORE COWBELL UNLIMITED, INC. differentiates itself through its focus on hardware-agnostic software solutions and its edge computing platform optimized for resource-constrained environments, allowing faster integration with existing systems.</w:t>
      </w:r>
    </w:p>
    <w:p>
      <w:pPr>
        <w:pStyle w:val="ListBullet"/>
      </w:pPr>
      <w:r>
        <w:t>Palantir Technologies:** Palantir provides data analytics and visualization software. MORE COWBELL UNLIMITED, INC. differentiates itself by offering a more specialized, edge-focused, sensor fusion product designed explicitly for real-time tactical situations.</w:t>
      </w:r>
    </w:p>
    <w:p>
      <w:r>
        <w:rPr>
          <w:b/>
        </w:rPr>
        <w:t>Sources:</w:t>
      </w:r>
    </w:p>
    <w:p>
      <w:r>
        <w:t>1.  [Hypothetical DARPA SBIR Award Database - Example Only](https://example.com/hypotheticaldarpaaward)</w:t>
      </w:r>
    </w:p>
    <w:p>
      <w:r>
        <w:t>2.  [Non-existent Lockheed Martin Press Release Example](https://example.com/hypotheticallockheedmartinpr)</w:t>
      </w:r>
    </w:p>
    <w:p>
      <w:r>
        <w:t>3.  [Fictional Paladin Capital Portfolio Page](https://example.com/fictionalpaladincapitalpage)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