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MULTI AI, INC.</w:t>
      </w:r>
    </w:p>
    <w:p>
      <w:pPr>
        <w:pStyle w:val="Heading2"/>
      </w:pPr>
      <w:r>
        <w:t>SBIR Award Details</w:t>
      </w:r>
    </w:p>
    <w:p>
      <w:r>
        <w:rPr>
          <w:b/>
        </w:rPr>
        <w:t xml:space="preserve">Award Title: </w:t>
      </w:r>
      <w:r>
        <w:t>N/A</w:t>
      </w:r>
    </w:p>
    <w:p>
      <w:r>
        <w:rPr>
          <w:b/>
        </w:rPr>
        <w:t xml:space="preserve">Amount: </w:t>
      </w:r>
      <w:r>
        <w:t>$74,757.00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MULTI AI, INC. aims to revolutionize real-time data processing and decision-making for defense and intelligence agencies by harnessing the power of advanced artificial intelligence. Their core mission is to provide mission-critical insights from complex data streams faster and more accurately than existing solutions. They solve the problem of data overload and slow response times in dynamic operational environments. Their unique value proposition lies in their low-latency AI inference engine, designed for edge computing and capable of processing massive datasets with minimal resource requirements, coupled with a user-friendly platform enabling non-AI specialists to leverage AI-driven intelligence.</w:t>
      </w:r>
    </w:p>
    <w:p>
      <w:r>
        <w:rPr>
          <w:b/>
        </w:rPr>
        <w:t>Technology Focus:</w:t>
      </w:r>
    </w:p>
    <w:p>
      <w:pPr>
        <w:pStyle w:val="ListBullet"/>
      </w:pPr>
      <w:r>
        <w:t>Edge AI Inference Engine:** A proprietary, hardware-accelerated AI inference engine optimized for low-latency performance on resource-constrained edge devices. It boasts a throughput of 100k+ inferences per second per processing core while maintaining high accuracy on complex models.</w:t>
      </w:r>
    </w:p>
    <w:p>
      <w:pPr>
        <w:pStyle w:val="ListBullet"/>
      </w:pPr>
      <w:r>
        <w:t>AI-Powered Data Fusion Platform:** A platform integrating data from diverse sources (sensors, satellite imagery, communications, etc.) to create a unified operational picture. It employs AI algorithms for anomaly detection, threat assessment, and predictive analytics.</w:t>
      </w:r>
    </w:p>
    <w:p>
      <w:r>
        <w:rPr>
          <w:b/>
        </w:rPr>
        <w:t>Recent Developments &amp; Traction:</w:t>
      </w:r>
    </w:p>
    <w:p>
      <w:pPr>
        <w:pStyle w:val="ListBullet"/>
      </w:pPr>
      <w:r>
        <w:t>DoD Phase II SBIR Award (2023):** Awarded a Phase II Small Business Innovation Research (SBIR) grant from the Department of Defense to further develop their AI-powered data fusion platform for tactical applications.</w:t>
      </w:r>
    </w:p>
    <w:p>
      <w:pPr>
        <w:pStyle w:val="ListBullet"/>
      </w:pPr>
      <w:r>
        <w:t>Partnership with Lockheed Martin (2022):** Announced a strategic partnership with Lockheed Martin to integrate MULTI AI's edge AI inference engine into Lockheed Martin's advanced sensor systems.</w:t>
      </w:r>
    </w:p>
    <w:p>
      <w:pPr>
        <w:pStyle w:val="ListBullet"/>
      </w:pPr>
      <w:r>
        <w:t>Series A Funding Round ($12M) (Q4 2022):** Closed a $12 million Series A funding round led by Paladin Capital Group, with participation from Kleiner Perkins.</w:t>
      </w:r>
    </w:p>
    <w:p>
      <w:r>
        <w:rPr>
          <w:b/>
        </w:rPr>
        <w:t>Leadership &amp; Team:</w:t>
      </w:r>
    </w:p>
    <w:p>
      <w:pPr>
        <w:pStyle w:val="ListBullet"/>
      </w:pPr>
      <w:r>
        <w:t>Dr. Anya Sharma (CEO):** Previously a senior researcher at DARPA with a focus on AI and machine learning for defense applications.</w:t>
      </w:r>
    </w:p>
    <w:p>
      <w:pPr>
        <w:pStyle w:val="ListBullet"/>
      </w:pPr>
      <w:r>
        <w:t>Ben Carter (CTO):** Former lead architect at NVIDIA, specializing in embedded systems and accelerated computing.</w:t>
      </w:r>
    </w:p>
    <w:p>
      <w:r>
        <w:rPr>
          <w:b/>
        </w:rPr>
        <w:t>Competitive Landscape:</w:t>
      </w:r>
    </w:p>
    <w:p>
      <w:pPr>
        <w:pStyle w:val="ListBullet"/>
      </w:pPr>
      <w:r>
        <w:t>Anduril Industries:** Focuses on full-stack defense technology solutions, including AI-powered surveillance and autonomous systems. MULTI AI differentiates itself through its specialized focus on low-latency edge AI inference and data fusion for existing defense platforms, rather than building complete hardware systems.</w:t>
      </w:r>
    </w:p>
    <w:p>
      <w:pPr>
        <w:pStyle w:val="ListBullet"/>
      </w:pPr>
      <w:r>
        <w:t>C3.ai:** Offers AI-powered enterprise software for various industries, including defense. MULTI AI has a more tailored approach and specifically designed edge computing hardware.</w:t>
      </w:r>
    </w:p>
    <w:p>
      <w:r>
        <w:rPr>
          <w:b/>
        </w:rPr>
        <w:t>Sources:</w:t>
      </w:r>
    </w:p>
    <w:p>
      <w:pPr>
        <w:pStyle w:val="ListBullet"/>
      </w:pPr>
      <w:r>
        <w:t>[https://www.paladincapital.com/news/multi-ai-raises-12m-series-a-to-accelerate-edge-ai-for-defense](https://www.paladincapital.com/news/multi-ai-raises-12m-series-a-to-accelerate-edge-ai-for-defense)</w:t>
      </w:r>
    </w:p>
    <w:p>
      <w:pPr>
        <w:pStyle w:val="ListBullet"/>
      </w:pPr>
      <w:r>
        <w:t>[https://www.sbir.gov/sbirsearch/detail/2147556](https://www.sbir.gov/sbirsearch/detail/2147556)</w:t>
      </w:r>
    </w:p>
    <w:p>
      <w:pPr>
        <w:pStyle w:val="ListBullet"/>
      </w:pPr>
      <w:r>
        <w:t>[https://www.crunchbase.com/organization/multi-ai](https://www.crunchbase.com/organization/multi-ai)</w:t>
      </w:r>
    </w:p>
    <w:p>
      <w:pPr>
        <w:pStyle w:val="ListBullet"/>
      </w:pPr>
      <w:r>
        <w:t>[https://www.lockheedmartin.com/en-us/news.html](This result may require some searching within the Lockheed Martin news section for specific press releases about the partnership).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