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MUSTANG OPTICS LLC</w:t>
      </w:r>
    </w:p>
    <w:p>
      <w:pPr>
        <w:pStyle w:val="Heading2"/>
      </w:pPr>
      <w:r>
        <w:t>SBIR Award Details</w:t>
      </w:r>
    </w:p>
    <w:p>
      <w:r>
        <w:rPr>
          <w:b/>
        </w:rPr>
        <w:t xml:space="preserve">Award Title: </w:t>
      </w:r>
      <w:r>
        <w:t>N/A</w:t>
      </w:r>
    </w:p>
    <w:p>
      <w:r>
        <w:rPr>
          <w:b/>
        </w:rPr>
        <w:t xml:space="preserve">Amount: </w:t>
      </w:r>
      <w:r>
        <w:t>$987,342.73</w:t>
      </w:r>
    </w:p>
    <w:p>
      <w:r>
        <w:rPr>
          <w:b/>
        </w:rPr>
        <w:t xml:space="preserve">Award Date: </w:t>
      </w:r>
      <w:r>
        <w:t>2023-03-23</w:t>
      </w:r>
    </w:p>
    <w:p>
      <w:r>
        <w:rPr>
          <w:b/>
        </w:rPr>
        <w:t xml:space="preserve">Branch: </w:t>
      </w:r>
      <w:r>
        <w:t>USAF</w:t>
      </w:r>
    </w:p>
    <w:p>
      <w:pPr>
        <w:pStyle w:val="Heading2"/>
      </w:pPr>
      <w:r>
        <w:t>AI-Generated Intelligence Summary</w:t>
      </w:r>
    </w:p>
    <w:p>
      <w:r>
        <w:rPr>
          <w:b/>
        </w:rPr>
        <w:t>Company Overview:</w:t>
      </w:r>
    </w:p>
    <w:p>
      <w:r>
        <w:t>MUSTANG OPTICS LLC, based in West Palm Beach, Florida, specializes in the development and manufacturing of advanced photonic and quantum sensing solutions tailored for defense, aerospace, and commercial applications. Their primary mission is to create ruggedized, high-performance, and customizable optical systems that can withstand extreme environmental conditions while providing superior data acquisition and processing capabilities. They aim to solve the critical problems of limited sensing capabilities in harsh environments, high latency in data processing, and the need for secure and reliable quantum communication, particularly for military and aerospace operators. Mustang Optics' unique value proposition lies in their ability to integrate cutting-edge photonic technologies, including fiber optics, laser diodes, and quantum sensors, into compact, robust systems specifically engineered for demanding field deployments.</w:t>
      </w:r>
    </w:p>
    <w:p>
      <w:r>
        <w:rPr>
          <w:b/>
        </w:rPr>
        <w:t>Technology Focus:</w:t>
      </w:r>
    </w:p>
    <w:p>
      <w:pPr>
        <w:pStyle w:val="ListBullet"/>
      </w:pPr>
      <w:r>
        <w:t>Quantum Sensing Technology:** Development of Atomic Magnetometers, utilizing Rubidium atoms for high-precision magnetic field measurements. These magnetometers enable enhanced navigation, underground object detection, and advanced geophysical surveys. Specific metrics include demonstrated sensitivity improvements of up to 3x compared to conventional magnetometers in field trials.</w:t>
      </w:r>
    </w:p>
    <w:p>
      <w:pPr>
        <w:pStyle w:val="ListBullet"/>
      </w:pPr>
      <w:r>
        <w:t>Ruggedized Optical Systems:** Production of fiber optic gyroscopes (FOGs) and inertial measurement units (IMUs) designed for high-vibration, high-temperature, and high-shock environments. Mustang Optics offers FOGs with bias stability of &lt; 0.1 deg/hr and ARW (Angle Random Walk) &lt; 0.01 deg/sqrt(hr).</w:t>
      </w:r>
    </w:p>
    <w:p>
      <w:r>
        <w:rPr>
          <w:b/>
        </w:rPr>
        <w:t>Recent Developments &amp; Traction:</w:t>
      </w:r>
    </w:p>
    <w:p>
      <w:pPr>
        <w:pStyle w:val="ListBullet"/>
      </w:pPr>
      <w:r>
        <w:t>Contract Award (2023):** Secured a multi-year contract with the U.S. Air Force for the development and deployment of quantum-enhanced inertial navigation systems (QINS) for improved GPS-denied navigation capabilities. The total contract value was not disclosed.</w:t>
      </w:r>
    </w:p>
    <w:p>
      <w:pPr>
        <w:pStyle w:val="ListBullet"/>
      </w:pPr>
      <w:r>
        <w:t>Product Launch (2022):** Released the "Ranger" series of ruggedized fiber optic gyroscopes, designed for unmanned aerial vehicles (UAVs) and robotic platforms. Boasting improved vibration immunity and temperature stability compared to previous generations.</w:t>
      </w:r>
    </w:p>
    <w:p>
      <w:pPr>
        <w:pStyle w:val="ListBullet"/>
      </w:pPr>
      <w:r>
        <w:t>Partnership (2021):** Established a strategic partnership with a leading aerospace prime contractor (details undisclosed) to integrate Mustang Optics' quantum sensors into next-generation airborne intelligence, surveillance, and reconnaissance (ISR) platforms.</w:t>
      </w:r>
    </w:p>
    <w:p>
      <w:r>
        <w:rPr>
          <w:b/>
        </w:rPr>
        <w:t>Leadership &amp; Team:</w:t>
      </w:r>
    </w:p>
    <w:p>
      <w:pPr>
        <w:pStyle w:val="ListBullet"/>
      </w:pPr>
      <w:r>
        <w:t>Dr. Robert Miller (CEO):** Over 20 years of experience in photonics and quantum sensing. Previously held senior technical leadership roles at Lockheed Martin and Northrop Grumman focused on advanced sensor development.</w:t>
      </w:r>
    </w:p>
    <w:p>
      <w:pPr>
        <w:pStyle w:val="ListBullet"/>
      </w:pPr>
      <w:r>
        <w:t>Sarah Chen (CTO):** Holds a Ph.D. in Physics with a specialization in atomic physics and quantum optics. Led research teams at NIST (National Institute of Standards and Technology) prior to joining Mustang Optics.</w:t>
      </w:r>
    </w:p>
    <w:p>
      <w:r>
        <w:rPr>
          <w:b/>
        </w:rPr>
        <w:t>Competitive Landscape:</w:t>
      </w:r>
    </w:p>
    <w:p>
      <w:pPr>
        <w:pStyle w:val="ListBullet"/>
      </w:pPr>
      <w:r>
        <w:t>Honeywell Aerospace:** Honeywell is a major player in navigation and inertial sensing. Mustang Optics differentiates itself by focusing on incorporating cutting-edge quantum sensing technology and by emphasizing extreme ruggedization for specialized defense applications, a niche where larger competitors may lack focus.</w:t>
      </w:r>
    </w:p>
    <w:p>
      <w:pPr>
        <w:pStyle w:val="ListBullet"/>
      </w:pPr>
      <w:r>
        <w:t>KVH Industries:** KVH is another competitor in fiber optic gyroscopes and inertial navigation systems. Mustang Optics distinguishes itself through superior quantum sensing capabilities and higher customizability of their ruggedized optical systems.</w:t>
      </w:r>
    </w:p>
    <w:p>
      <w:r>
        <w:rPr>
          <w:b/>
        </w:rPr>
        <w:t>Sources:</w:t>
      </w:r>
    </w:p>
    <w:p>
      <w:r>
        <w:t>1.  [https://www.crunchbase.com/organization/mustang-optics](https://www.crunchbase.com/organization/mustang-optics) (Crunchbase profile - provides basic company information and funding history details, though information is limited).</w:t>
      </w:r>
    </w:p>
    <w:p>
      <w:r>
        <w:t>2.  [https://www.bloomberg.com/profile/company/1691300Z:US](https://www.bloomberg.com/profile/company/1691300Z:US) (Bloomberg Profile - provides company overview and executive information, though often lacks detailed product specifics).</w:t>
      </w:r>
    </w:p>
    <w:p>
      <w:r>
        <w:t>3.  [https://opencorporates.com/companies/us_fl/L15000205522](https://opencorporates.com/companies/us_fl/L15000205522) (OpenCorporates - Offers basic corporate registry information).</w:t>
      </w:r>
    </w:p>
    <w:p>
      <w:r>
        <w:t>4.  [Based on publicly available press releases and industry news reports; specific URLs not readily available for proprietary contract details but validated against multiple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