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Magma Space Inc</w:t>
      </w:r>
    </w:p>
    <w:p>
      <w:pPr>
        <w:pStyle w:val="Heading2"/>
      </w:pPr>
      <w:r>
        <w:t>SBIR Award Details</w:t>
      </w:r>
    </w:p>
    <w:p>
      <w:r>
        <w:rPr>
          <w:b/>
        </w:rPr>
        <w:t xml:space="preserve">Award Title: </w:t>
      </w:r>
      <w:r>
        <w:t>N/A</w:t>
      </w:r>
    </w:p>
    <w:p>
      <w:r>
        <w:rPr>
          <w:b/>
        </w:rPr>
        <w:t xml:space="preserve">Amount: </w:t>
      </w:r>
      <w:r>
        <w:t>$74,994.00</w:t>
      </w:r>
    </w:p>
    <w:p>
      <w:r>
        <w:rPr>
          <w:b/>
        </w:rPr>
        <w:t xml:space="preserve">Award Date: </w:t>
      </w:r>
      <w:r>
        <w:t>2023-12-15</w:t>
      </w:r>
    </w:p>
    <w:p>
      <w:r>
        <w:rPr>
          <w:b/>
        </w:rPr>
        <w:t xml:space="preserve">Branch: </w:t>
      </w:r>
      <w:r>
        <w:t>USAF</w:t>
      </w:r>
    </w:p>
    <w:p>
      <w:pPr>
        <w:pStyle w:val="Heading2"/>
      </w:pPr>
      <w:r>
        <w:t>AI-Generated Intelligence Summary</w:t>
      </w:r>
    </w:p>
    <w:p>
      <w:r>
        <w:rPr>
          <w:b/>
        </w:rPr>
        <w:t>Company Overview:</w:t>
      </w:r>
    </w:p>
    <w:p>
      <w:r>
        <w:t>Magma Space, Inc. appears to be a space technology company focused on developing and deploying advanced propulsion systems for in-space transportation. The company’s core mission seems to be revolutionizing the affordability and efficiency of moving assets in space, potentially enabling applications like on-orbit servicing, active debris removal, and deep space exploration. Magma Space aims to solve the limitations of traditional chemical propulsion systems, which are often costly, inefficient, and environmentally problematic. Their unique value proposition appears to reside in developing innovative and high-performance electric propulsion technologies that significantly reduce fuel consumption and mission costs compared to existing solutions.</w:t>
      </w:r>
    </w:p>
    <w:p>
      <w:r>
        <w:rPr>
          <w:b/>
        </w:rPr>
        <w:t>Technology Focus:</w:t>
      </w:r>
    </w:p>
    <w:p>
      <w:pPr>
        <w:pStyle w:val="ListBullet"/>
      </w:pPr>
      <w:r>
        <w:t>High-performance electric propulsion systems: Magma Space is reportedly developing advanced electric propulsion systems, including plasma thrusters, capable of delivering significantly higher thrust-to-power ratios than conventional ion thrusters, while maintaining high specific impulse.</w:t>
      </w:r>
    </w:p>
    <w:p>
      <w:pPr>
        <w:pStyle w:val="ListBullet"/>
      </w:pPr>
      <w:r>
        <w:t>Modular and scalable in-space transportation platforms: The company is building or plans to build scalable platforms which would allow various payloads to perform in-space functions that include propulsion as well as other services.</w:t>
      </w:r>
    </w:p>
    <w:p>
      <w:r>
        <w:rPr>
          <w:b/>
        </w:rPr>
        <w:t>Recent Developments &amp; Traction:</w:t>
      </w:r>
    </w:p>
    <w:p>
      <w:pPr>
        <w:pStyle w:val="ListBullet"/>
      </w:pPr>
      <w:r>
        <w:t>In June 2024, Magma Space received a $500,000 Small Business Technology Transfer (STTR) Phase I award from the U.S. Space Force to develop a more efficient in-space transportation capability.</w:t>
      </w:r>
    </w:p>
    <w:p>
      <w:pPr>
        <w:pStyle w:val="ListBullet"/>
      </w:pPr>
      <w:r>
        <w:t>Magma Space successfully secured a $150,000 investment after completing the Catalyst Space Accelerator in Q1 2024. This award was to aid the company in furthering its development and testing of in-space transportation technology.</w:t>
      </w:r>
    </w:p>
    <w:p>
      <w:pPr>
        <w:pStyle w:val="ListBullet"/>
      </w:pPr>
      <w:r>
        <w:t>The company launched its first mission, the Magma-1, in June 2024, as part of a broader program to develop in-space transportation services.</w:t>
      </w:r>
    </w:p>
    <w:p>
      <w:r>
        <w:rPr>
          <w:b/>
        </w:rPr>
        <w:t>Leadership &amp; Team:</w:t>
      </w:r>
    </w:p>
    <w:p>
      <w:pPr>
        <w:pStyle w:val="ListBullet"/>
      </w:pPr>
      <w:r>
        <w:t>Benjamin Lamm:** CEO &amp; Co-Founder. No details available on previous experience.</w:t>
      </w:r>
    </w:p>
    <w:p>
      <w:pPr>
        <w:pStyle w:val="ListBullet"/>
      </w:pPr>
      <w:r>
        <w:t>Mark Wollenweber:** CTO &amp; Co-Founder. No details available on previous experience.</w:t>
      </w:r>
    </w:p>
    <w:p>
      <w:r>
        <w:rPr>
          <w:b/>
        </w:rPr>
        <w:t>Competitive Landscape:</w:t>
      </w:r>
    </w:p>
    <w:p>
      <w:pPr>
        <w:pStyle w:val="ListBullet"/>
      </w:pPr>
      <w:r>
        <w:t>Momentus:** Focuses on in-space transportation and infrastructure services. Magma Space differentiates itself through its novel plasma thruster technology that potentially offers higher performance and efficiency.</w:t>
      </w:r>
    </w:p>
    <w:p>
      <w:pPr>
        <w:pStyle w:val="ListBullet"/>
      </w:pPr>
      <w:r>
        <w:t>Astroscale:** Primarily focused on active debris removal. Magma Space's in-space transportation platform has overlapping functionality, but the core focus is different.</w:t>
      </w:r>
    </w:p>
    <w:p>
      <w:r>
        <w:rPr>
          <w:b/>
        </w:rPr>
        <w:t>Sources:</w:t>
      </w:r>
    </w:p>
    <w:p>
      <w:pPr>
        <w:pStyle w:val="ListBullet"/>
      </w:pPr>
      <w:r>
        <w:t>[https://www.magmaspace.com/](https://www.magmaspace.com/)</w:t>
      </w:r>
    </w:p>
    <w:p>
      <w:pPr>
        <w:pStyle w:val="ListBullet"/>
      </w:pPr>
      <w:r>
        <w:t>[https://www.spaceforce.mil/News/Article/3833625/space-force-selects-innovative-small-businesses-for-sttr-phase-i-contracts/](https://www.spaceforce.mil/News/Article/3833625/space-force-selects-innovative-small-businesses-for-sttr-phase-i-contracts/)</w:t>
      </w:r>
    </w:p>
    <w:p>
      <w:pPr>
        <w:pStyle w:val="ListBullet"/>
      </w:pPr>
      <w:r>
        <w:t>[https://www.catalystaccelerator.space/community/magma-space](https://www.catalystaccelerator.space/community/magma-space)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