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Magneton Inc</w:t>
      </w:r>
    </w:p>
    <w:p>
      <w:pPr>
        <w:pStyle w:val="Heading2"/>
      </w:pPr>
      <w:r>
        <w:t>SBIR Award Details</w:t>
      </w:r>
    </w:p>
    <w:p>
      <w:r>
        <w:rPr>
          <w:b/>
        </w:rPr>
        <w:t xml:space="preserve">Award Title: </w:t>
      </w:r>
      <w:r>
        <w:t>N/A</w:t>
      </w:r>
    </w:p>
    <w:p>
      <w:r>
        <w:rPr>
          <w:b/>
        </w:rPr>
        <w:t xml:space="preserve">Amount: </w:t>
      </w:r>
      <w:r>
        <w:t>$86,755.00</w:t>
      </w:r>
    </w:p>
    <w:p>
      <w:r>
        <w:rPr>
          <w:b/>
        </w:rPr>
        <w:t xml:space="preserve">Award Date: </w:t>
      </w:r>
      <w:r>
        <w:t>2024-05-09</w:t>
      </w:r>
    </w:p>
    <w:p>
      <w:r>
        <w:rPr>
          <w:b/>
        </w:rPr>
        <w:t xml:space="preserve">Branch: </w:t>
      </w:r>
      <w:r>
        <w:t>NGA</w:t>
      </w:r>
    </w:p>
    <w:p>
      <w:pPr>
        <w:pStyle w:val="Heading2"/>
      </w:pPr>
      <w:r>
        <w:t>AI-Generated Intelligence Summary</w:t>
      </w:r>
    </w:p>
    <w:p>
      <w:r>
        <w:rPr>
          <w:b/>
        </w:rPr>
        <w:t>Company Overview:</w:t>
      </w:r>
    </w:p>
    <w:p>
      <w:r>
        <w:t>Magneton Inc., based in Salem, New Hampshire, specializes in advanced electromagnetic technologies for defense, aerospace, and industrial applications. Their core mission revolves around developing and commercializing high-performance, lightweight electromagnetic actuators and systems, specifically focusing on permanent magnet technology. They aim to solve the limitations of traditional actuators (hydraulic, pneumatic, servo motor) which often suffer from higher weight, energy inefficiency, maintenance requirements, and susceptibility to environmental factors. Magneton's unique value proposition lies in offering significantly lighter, more efficient, and more reliable actuation solutions compared to incumbents, which translates to improved performance and reduced operational costs for their customers, especially in mission-critical applications within the defense and aerospace sectors.</w:t>
      </w:r>
    </w:p>
    <w:p>
      <w:r>
        <w:rPr>
          <w:b/>
        </w:rPr>
        <w:t>Technology Focus:</w:t>
      </w:r>
    </w:p>
    <w:p>
      <w:pPr>
        <w:pStyle w:val="ListBullet"/>
      </w:pPr>
      <w:r>
        <w:t>Permanent Magnet Actuators (PMAs):** Development and manufacturing of PMAs that offer superior force density and energy efficiency compared to traditional actuators. Quantitatively, they claim their PMAs can reduce weight by up to 70% and power consumption by up to 50% in certain applications.</w:t>
      </w:r>
    </w:p>
    <w:p>
      <w:pPr>
        <w:pStyle w:val="ListBullet"/>
      </w:pPr>
      <w:r>
        <w:t>Custom Electromagnetic Solutions:** Design and engineering of tailored electromagnetic solutions for specific customer requirements, including linear actuators, rotary actuators, and specialized electromagnetic components. This includes simulations, prototyping and manufacturing.</w:t>
      </w:r>
    </w:p>
    <w:p>
      <w:r>
        <w:rPr>
          <w:b/>
        </w:rPr>
        <w:t>Recent Developments &amp; Traction:</w:t>
      </w:r>
    </w:p>
    <w:p>
      <w:pPr>
        <w:pStyle w:val="ListBullet"/>
      </w:pPr>
      <w:r>
        <w:t>SBIR Funding:** Received multiple Small Business Innovation Research (SBIR) grants from the Department of Defense (DoD) to develop advanced actuator technologies for aerospace and defense applications, including one specifically for improving aircraft control surfaces. Details about specific grant amounts are difficult to ascertain publicly.</w:t>
      </w:r>
    </w:p>
    <w:p>
      <w:pPr>
        <w:pStyle w:val="ListBullet"/>
      </w:pPr>
      <w:r>
        <w:t>Product Demonstrations &amp; Evaluations:** Reported successful demonstrations of their PMA technology to key aerospace and defense contractors, indicating potential for future partnerships and contracts.</w:t>
      </w:r>
    </w:p>
    <w:p>
      <w:pPr>
        <w:pStyle w:val="ListBullet"/>
      </w:pPr>
      <w:r>
        <w:t>Expansion of Manufacturing Capabilities:** Invested in expanding their manufacturing facilities to support increased production capacity.</w:t>
      </w:r>
    </w:p>
    <w:p>
      <w:r>
        <w:rPr>
          <w:b/>
        </w:rPr>
        <w:t>Leadership &amp; Team:</w:t>
      </w:r>
    </w:p>
    <w:p>
      <w:r>
        <w:t>While specific names are difficult to confirm with certainty through public sources, the company lists several engineering and management positions on its careers page. Based on linked in research, available leadership likely has experience in electrical engineering, mechanical engineering, and business development within the electromagnetics and aerospace sectors.</w:t>
      </w:r>
    </w:p>
    <w:p>
      <w:r>
        <w:rPr>
          <w:b/>
        </w:rPr>
        <w:t>Competitive Landscape:</w:t>
      </w:r>
    </w:p>
    <w:p>
      <w:pPr>
        <w:pStyle w:val="ListBullet"/>
      </w:pPr>
      <w:r>
        <w:t>Moog Inc.:** Moog is a larger, well-established player in the actuation market with a broader product portfolio. Magneton's key differentiator is its specialized focus on advanced permanent magnet technology, allowing it to offer potentially superior performance and efficiency in applications where weight and power are critical.</w:t>
      </w:r>
    </w:p>
    <w:p>
      <w:pPr>
        <w:pStyle w:val="ListBullet"/>
      </w:pPr>
      <w:r>
        <w:t>Collins Aerospace (Raytheon Technologies):** Similar to Moog, Collins Aerospace offers a wide range of actuation solutions. Magneton's specialization enables them to provide more tailored, lightweight, and efficient solutions within their PMA focus areas.</w:t>
      </w:r>
    </w:p>
    <w:p>
      <w:r>
        <w:rPr>
          <w:b/>
        </w:rPr>
        <w:t>Sources:</w:t>
      </w:r>
    </w:p>
    <w:p>
      <w:pPr>
        <w:pStyle w:val="ListBullet"/>
      </w:pPr>
      <w:r>
        <w:t>[https://magneton.com/](https://magneton.com/)</w:t>
      </w:r>
    </w:p>
    <w:p>
      <w:pPr>
        <w:pStyle w:val="ListBullet"/>
      </w:pPr>
      <w:r>
        <w:t>[https://www.crunchbase.com/organization/magneton](https://www.crunchbase.com/organization/magneton) (Provides basic company information, although limited funding details available)</w:t>
      </w:r>
    </w:p>
    <w:p>
      <w:pPr>
        <w:pStyle w:val="ListBullet"/>
      </w:pPr>
      <w:r>
        <w:t>[https://www.sbir.gov/](https://www.sbir.gov/) (Search for Magneton Inc. to identify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