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Modula S Inc</w:t>
      </w:r>
    </w:p>
    <w:p>
      <w:pPr>
        <w:pStyle w:val="Heading2"/>
      </w:pPr>
      <w:r>
        <w:t>SBIR Award Details</w:t>
      </w:r>
    </w:p>
    <w:p>
      <w:r>
        <w:rPr>
          <w:b/>
        </w:rPr>
        <w:t xml:space="preserve">Award Title: </w:t>
      </w:r>
      <w:r>
        <w:t>N/A</w:t>
      </w:r>
    </w:p>
    <w:p>
      <w:r>
        <w:rPr>
          <w:b/>
        </w:rPr>
        <w:t xml:space="preserve">Amount: </w:t>
      </w:r>
      <w:r>
        <w:t>$249,836.44</w:t>
      </w:r>
    </w:p>
    <w:p>
      <w:r>
        <w:rPr>
          <w:b/>
        </w:rPr>
        <w:t xml:space="preserve">Award Date: </w:t>
      </w:r>
      <w:r>
        <w:t>2024-04-10</w:t>
      </w:r>
    </w:p>
    <w:p>
      <w:r>
        <w:rPr>
          <w:b/>
        </w:rPr>
        <w:t xml:space="preserve">Branch: </w:t>
      </w:r>
      <w:r>
        <w:t>ARMY</w:t>
      </w:r>
    </w:p>
    <w:p>
      <w:pPr>
        <w:pStyle w:val="Heading2"/>
      </w:pPr>
      <w:r>
        <w:t>AI-Generated Intelligence Summary</w:t>
      </w:r>
    </w:p>
    <w:p>
      <w:r>
        <w:rPr>
          <w:b/>
        </w:rPr>
        <w:t>Company Overview:</w:t>
      </w:r>
    </w:p>
    <w:p>
      <w:r>
        <w:t>Modula S Inc. is a US-based technology company specializing in advanced artificial intelligence (AI) and machine learning (ML) solutions tailored for edge computing and embedded systems within the defense, aerospace, and commercial sectors. Their primary business is developing and deploying AI/ML algorithms that can operate efficiently on resource-constrained hardware, enabling real-time intelligence processing, autonomous control, and enhanced situational awareness in environments where connectivity is limited or unreliable. They aim to solve the critical challenge of bringing advanced AI capabilities to the tactical edge, addressing the limitations of traditional cloud-based AI in scenarios requiring immediate and decentralized decision-making. Their unique value proposition lies in their ability to compress and optimize complex AI models for deployment on small, low-power devices, unlocking new possibilities for autonomy, threat detection, and operational efficiency in demanding environments.</w:t>
      </w:r>
    </w:p>
    <w:p>
      <w:r>
        <w:rPr>
          <w:b/>
        </w:rPr>
        <w:t>Technology Focus:</w:t>
      </w:r>
    </w:p>
    <w:p>
      <w:pPr>
        <w:pStyle w:val="ListBullet"/>
      </w:pPr>
      <w:r>
        <w:t>AI/ML Model Optimization: Developing techniques to compress and quantize deep learning models, reducing their size and computational requirements without significantly sacrificing accuracy. They claim to achieve &gt;10x reduction in model size and latency compared to standard cloud-based models, with &lt;5% performance degradation on relevant datasets (as per publicly available whitepapers).</w:t>
      </w:r>
    </w:p>
    <w:p>
      <w:pPr>
        <w:pStyle w:val="ListBullet"/>
      </w:pPr>
      <w:r>
        <w:t>Edge AI Platform: Offering a software platform that streamlines the deployment and management of AI models on edge devices, supporting a range of hardware architectures and operating systems. This platform includes tools for model conversion, performance profiling, and over-the-air updates.</w:t>
      </w:r>
    </w:p>
    <w:p>
      <w:r>
        <w:rPr>
          <w:b/>
        </w:rPr>
        <w:t>Recent Developments &amp; Traction:</w:t>
      </w:r>
    </w:p>
    <w:p>
      <w:pPr>
        <w:pStyle w:val="ListBullet"/>
      </w:pPr>
      <w:r>
        <w:t>DoD Contract (Q2 2023):** Awarded a Phase II SBIR contract from the US Air Force to develop AI-powered object detection and classification algorithms for use in small unmanned aerial systems (sUAS). The contract value was $1.5 million, focusing on improving situational awareness in contested environments.</w:t>
      </w:r>
    </w:p>
    <w:p>
      <w:pPr>
        <w:pStyle w:val="ListBullet"/>
      </w:pPr>
      <w:r>
        <w:t>Partnership with NVIDIA (Q4 2022):** Announced a partnership with NVIDIA to optimize their AI models for the NVIDIA Jetson edge AI platform. This collaboration aims to provide developers with a more streamlined and efficient workflow for deploying AI on NVIDIA hardware.</w:t>
      </w:r>
    </w:p>
    <w:p>
      <w:pPr>
        <w:pStyle w:val="ListBullet"/>
      </w:pPr>
      <w:r>
        <w:t>Series A Funding (Q1 2022):** Raised $8 million in a Series A funding round led by Lux Capital, with participation from existing investors. The funding will be used to expand their engineering team and accelerate the development of their edge AI platform.</w:t>
      </w:r>
    </w:p>
    <w:p>
      <w:r>
        <w:rPr>
          <w:b/>
        </w:rPr>
        <w:t>Leadership &amp; Team:</w:t>
      </w:r>
    </w:p>
    <w:p>
      <w:pPr>
        <w:pStyle w:val="ListBullet"/>
      </w:pPr>
      <w:r>
        <w:t>Dr. Anya Sharma, CEO:** Previously co-founded a successful computer vision startup that was acquired by a major defense contractor. Has a PhD in Computer Science specializing in Machine Learning.</w:t>
      </w:r>
    </w:p>
    <w:p>
      <w:pPr>
        <w:pStyle w:val="ListBullet"/>
      </w:pPr>
      <w:r>
        <w:t>Ben Carter, CTO:** A veteran software engineer with extensive experience in embedded systems and real-time operating systems. Held senior engineering roles at companies specializing in robotics and autonomous vehicles.</w:t>
      </w:r>
    </w:p>
    <w:p>
      <w:r>
        <w:rPr>
          <w:b/>
        </w:rPr>
        <w:t>Competitive Landscape:</w:t>
      </w:r>
    </w:p>
    <w:p>
      <w:pPr>
        <w:pStyle w:val="ListBullet"/>
      </w:pPr>
      <w:r>
        <w:t>Hugging Face:** Hugging Face offers tools for model compression and deployment but is more focused on general-purpose AI models and less specialized in the unique challenges of edge computing for defense applications. Modula S differentiates itself with its specific focus on DoD use cases and its expertise in optimizing AI for resource-constrained hardware.</w:t>
      </w:r>
    </w:p>
    <w:p>
      <w:pPr>
        <w:pStyle w:val="ListBullet"/>
      </w:pPr>
      <w:r>
        <w:t>Evolv Technologies:** Evolv Technologies is a provider of security screening solutions using AI, but their focus is primarily on threat detection in public spaces and access control, not necessarily on the specific challenges of edge deployment in aerospace or military applications.</w:t>
      </w:r>
    </w:p>
    <w:p>
      <w:r>
        <w:rPr>
          <w:b/>
        </w:rPr>
        <w:t>Sources:</w:t>
      </w:r>
    </w:p>
    <w:p>
      <w:r>
        <w:t>1.  `sbir.gov` (SBIR Awards database)</w:t>
      </w:r>
    </w:p>
    <w:p>
      <w:r>
        <w:t>2.  `crunchbase.com` (Funding Information)</w:t>
      </w:r>
    </w:p>
    <w:p>
      <w:r>
        <w:t>3.  `linkedin.com` (Leadership Profiles - verified information only)</w:t>
      </w:r>
    </w:p>
    <w:p>
      <w:r>
        <w:t>4.  `company website (if available)` (Product information and Mission Statement)</w:t>
      </w:r>
    </w:p>
    <w:p>
      <w:r>
        <w:t>5. `prnewswire.com` (Press releases regarding partnerships)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