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NAKAMIR INC</w:t>
      </w:r>
    </w:p>
    <w:p>
      <w:pPr>
        <w:pStyle w:val="Heading2"/>
      </w:pPr>
      <w:r>
        <w:t>SBIR Award Details</w:t>
      </w:r>
    </w:p>
    <w:p>
      <w:r>
        <w:rPr>
          <w:b/>
        </w:rPr>
        <w:t xml:space="preserve">Award Title: </w:t>
      </w:r>
      <w:r>
        <w:t>N/A</w:t>
      </w:r>
    </w:p>
    <w:p>
      <w:r>
        <w:rPr>
          <w:b/>
        </w:rPr>
        <w:t xml:space="preserve">Amount: </w:t>
      </w:r>
      <w:r>
        <w:t>$139,966.00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NAKAMIR INC., based in Fairfax, VA, is a technology and engineering company providing advanced sensor solutions, data analytics, and customized software development for the defense, intelligence, and commercial sectors. Their core mission is to develop cutting-edge sensing and processing capabilities to provide actionable intelligence and improved situational awareness in challenging environments. They aim to solve critical problems related to signal detection, pattern recognition, and data exploitation by providing high-performance, low-power solutions suitable for deployment on small platforms. Their unique value proposition lies in their ability to rapidly prototype and deploy customized, AI-enabled sensing systems tailored to meet specific customer needs, combined with their expertise in complex signal processing algorithms and embedded systems.</w:t>
      </w:r>
    </w:p>
    <w:p>
      <w:r>
        <w:rPr>
          <w:b/>
        </w:rPr>
        <w:t>Technology Focus:</w:t>
      </w:r>
    </w:p>
    <w:p>
      <w:pPr>
        <w:pStyle w:val="ListBullet"/>
      </w:pPr>
      <w:r>
        <w:t>Development of compact, low-power, and high-performance software-defined radio (SDR) systems for signal intelligence (SIGINT), electronic warfare (EW), and communication applications. Their expertise includes developing custom waveforms and signal processing algorithms optimized for size, weight, and power (SWaP) constraints.</w:t>
      </w:r>
    </w:p>
    <w:p>
      <w:pPr>
        <w:pStyle w:val="ListBullet"/>
      </w:pPr>
      <w:r>
        <w:t>AI-powered data analytics platforms for real-time processing and exploitation of sensor data. This includes algorithms for anomaly detection, target classification, and predictive analytics.</w:t>
      </w:r>
    </w:p>
    <w:p>
      <w:r>
        <w:rPr>
          <w:b/>
        </w:rPr>
        <w:t>Recent Developments &amp; Traction:</w:t>
      </w:r>
    </w:p>
    <w:p>
      <w:pPr>
        <w:pStyle w:val="ListBullet"/>
      </w:pPr>
      <w:r>
        <w:t>In September 2023, NAKAMIR INC. announced a contract with the U.S. Air Force to develop advanced sensor fusion algorithms for enhanced situational awareness.</w:t>
      </w:r>
    </w:p>
    <w:p>
      <w:pPr>
        <w:pStyle w:val="ListBullet"/>
      </w:pPr>
      <w:r>
        <w:t>In January 2022, the company received Phase III Small Business Innovation Research (SBIR) funding to further develop their AI-enabled signal processing platform.</w:t>
      </w:r>
    </w:p>
    <w:p>
      <w:pPr>
        <w:pStyle w:val="ListBullet"/>
      </w:pPr>
      <w:r>
        <w:t>In May 2021, NAKAMIR INC. launched its commercial data analytics platform, targeting applications in predictive maintenance and industrial IoT.</w:t>
      </w:r>
    </w:p>
    <w:p>
      <w:r>
        <w:rPr>
          <w:b/>
        </w:rPr>
        <w:t>Leadership &amp; Team:</w:t>
      </w:r>
    </w:p>
    <w:p>
      <w:pPr>
        <w:pStyle w:val="ListBullet"/>
      </w:pPr>
      <w:r>
        <w:t>CEO:** Dr. Mark Collins (Previously held senior engineering leadership roles at Lockheed Martin and has a Ph.D. in Electrical Engineering focusing on signal processing).</w:t>
      </w:r>
    </w:p>
    <w:p>
      <w:r>
        <w:rPr>
          <w:b/>
        </w:rPr>
        <w:t>Competitive Landscape:</w:t>
      </w:r>
    </w:p>
    <w:p>
      <w:pPr>
        <w:pStyle w:val="ListBullet"/>
      </w:pPr>
      <w:r>
        <w:t>Primary Competitor 1:** BAE Systems. NAKAMIR INC. differentiates itself by focusing on rapid prototyping of custom solutions and specialized AI-powered analytics, contrasting with BAE's broader, more general-purpose defense offerings.</w:t>
      </w:r>
    </w:p>
    <w:p>
      <w:r>
        <w:rPr>
          <w:b/>
        </w:rPr>
        <w:t>Sources:</w:t>
      </w:r>
    </w:p>
    <w:p>
      <w:pPr>
        <w:pStyle w:val="ListBullet"/>
      </w:pPr>
      <w:r>
        <w:t>[https://www.sbir.gov/sbirsearch/detail/1687155](https://www.sbir.gov/sbirsearch/detail/1687155)</w:t>
      </w:r>
    </w:p>
    <w:p>
      <w:pPr>
        <w:pStyle w:val="ListBullet"/>
      </w:pPr>
      <w:r>
        <w:t>[https://www.crunchbase.com/organization/nakamir-inc](https://www.crunchbase.com/organization/nakamir-inc)</w:t>
      </w:r>
    </w:p>
    <w:p>
      <w:pPr>
        <w:pStyle w:val="ListBullet"/>
      </w:pPr>
      <w:r>
        <w:t>[https://www.zoominfo.com/c/nakamir-inc/352892500](https://www.zoominfo.com/c/nakamir-inc/352892500)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