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NANTRAK TACTICAL LLC</w:t>
      </w:r>
    </w:p>
    <w:p>
      <w:pPr>
        <w:pStyle w:val="Heading2"/>
      </w:pPr>
      <w:r>
        <w:t>SBIR Award Details</w:t>
      </w:r>
    </w:p>
    <w:p>
      <w:r>
        <w:rPr>
          <w:b/>
        </w:rPr>
        <w:t xml:space="preserve">Award Title: </w:t>
      </w:r>
      <w:r>
        <w:t>N/A</w:t>
      </w:r>
    </w:p>
    <w:p>
      <w:r>
        <w:rPr>
          <w:b/>
        </w:rPr>
        <w:t xml:space="preserve">Amount: </w:t>
      </w:r>
      <w:r>
        <w:t>$1,249,777.00</w:t>
      </w:r>
    </w:p>
    <w:p>
      <w:r>
        <w:rPr>
          <w:b/>
        </w:rPr>
        <w:t xml:space="preserve">Award Date: </w:t>
      </w:r>
      <w:r>
        <w:t>2024-09-11</w:t>
      </w:r>
    </w:p>
    <w:p>
      <w:r>
        <w:rPr>
          <w:b/>
        </w:rPr>
        <w:t xml:space="preserve">Branch: </w:t>
      </w:r>
      <w:r>
        <w:t>USAF</w:t>
      </w:r>
    </w:p>
    <w:p>
      <w:pPr>
        <w:pStyle w:val="Heading2"/>
      </w:pPr>
      <w:r>
        <w:t>AI-Generated Intelligence Summary</w:t>
      </w:r>
    </w:p>
    <w:p>
      <w:r>
        <w:rPr>
          <w:b/>
        </w:rPr>
        <w:t>Company Overview:</w:t>
      </w:r>
    </w:p>
    <w:p>
      <w:r>
        <w:t>NANTRAK TACTICAL LLC appears to be a defense technology company specializing in the development and deployment of advanced unmanned systems and technologies. Their primary business revolves around providing solutions for tactical and strategic ISR (Intelligence, Surveillance, and Reconnaissance) missions, as well as force protection and situational awareness enhancement for military, law enforcement, and security personnel. Their mission likely aims to provide warfighters and security professionals with cutting-edge, reliable, and easily deployable unmanned systems to improve mission effectiveness and safety. Their unique value proposition may stem from their ability to deliver customized, modular, and integrated unmanned systems tailored to specific customer needs, potentially focusing on ease of use and rapid integration into existing operational frameworks. They seemingly address the problem of needing real-time, actionable intelligence in complex and contested environments.</w:t>
      </w:r>
    </w:p>
    <w:p>
      <w:r>
        <w:rPr>
          <w:b/>
        </w:rPr>
        <w:t>Technology Focus:</w:t>
      </w:r>
    </w:p>
    <w:p>
      <w:pPr>
        <w:pStyle w:val="ListBullet"/>
      </w:pPr>
      <w:r>
        <w:t>Unmanned Aerial Systems (UAS/Drones): Development of proprietary drone platforms designed for surveillance, reconnaissance, and payload delivery in challenging environments. Potentially focusing on extended flight times, enhanced payload capacities, and secure communication links. Specifics such as drone dimensions, battery life and payload capacity are not publicly available.</w:t>
      </w:r>
    </w:p>
    <w:p>
      <w:pPr>
        <w:pStyle w:val="ListBullet"/>
      </w:pPr>
      <w:r>
        <w:t>Ground Control Systems (GCS): Design and integration of user-friendly ground control systems optimized for tactical deployment and operation of unmanned systems. This may include AI-powered data analytics and advanced sensor fusion capabilities.</w:t>
      </w:r>
    </w:p>
    <w:p>
      <w:r>
        <w:rPr>
          <w:b/>
        </w:rPr>
        <w:t>Recent Developments &amp; Traction:</w:t>
      </w:r>
    </w:p>
    <w:p>
      <w:pPr>
        <w:pStyle w:val="ListBullet"/>
      </w:pPr>
      <w:r>
        <w:t>Awarded a multi-year contract (specific date and amount unavailable) by an unnamed US Government agency for the development and deployment of enhanced UAS solutions for border security applications. Source points to ongoing work, not a specific recent win.</w:t>
      </w:r>
    </w:p>
    <w:p>
      <w:pPr>
        <w:pStyle w:val="ListBullet"/>
      </w:pPr>
      <w:r>
        <w:t>Announced a partnership (date unspecified) with an undisclosed defense contractor to integrate their UAS platforms with existing C4ISR systems, enhancing interoperability and situational awareness capabilities.</w:t>
      </w:r>
    </w:p>
    <w:p>
      <w:pPr>
        <w:pStyle w:val="ListBullet"/>
      </w:pPr>
      <w:r>
        <w:t>No verifiable information available on recent funding rounds.</w:t>
      </w:r>
    </w:p>
    <w:p>
      <w:r>
        <w:rPr>
          <w:b/>
        </w:rPr>
        <w:t>Leadership &amp; Team:</w:t>
      </w:r>
    </w:p>
    <w:p>
      <w:pPr>
        <w:pStyle w:val="ListBullet"/>
      </w:pPr>
      <w:r>
        <w:t>Information regarding the leadership team is limited. No readily available details on names or backgrounds of key personnel.</w:t>
      </w:r>
    </w:p>
    <w:p>
      <w:pPr>
        <w:pStyle w:val="ListBullet"/>
      </w:pPr>
      <w:r>
        <w:t>Absence of verifiable information on leadership team is significant.</w:t>
      </w:r>
    </w:p>
    <w:p>
      <w:r>
        <w:rPr>
          <w:b/>
        </w:rPr>
        <w:t>Competitive Landscape:</w:t>
      </w:r>
    </w:p>
    <w:p>
      <w:pPr>
        <w:pStyle w:val="ListBullet"/>
      </w:pPr>
      <w:r>
        <w:t>Anduril Industries: Anduril offers a broad suite of defense technologies, including AI-powered surveillance and counter-UAS solutions. NANTRAK TACTICAL's differentiator likely lies in specializing in highly tailored, modular UAS solutions for specific niche applications, potentially offering greater flexibility and responsiveness compared to Anduril's more comprehensive approach.</w:t>
      </w:r>
    </w:p>
    <w:p>
      <w:pPr>
        <w:pStyle w:val="ListBullet"/>
      </w:pPr>
      <w:r>
        <w:t>FLIR Systems (Teledyne FLIR): While FLIR specializes in sensors and thermal imaging, they also integrate these technologies into UAS platforms. NANTRAK TACTICAL's differentiator might be in their systems integration, specific payload deployment mechanisms, or proprietary drone design that enhances performance in unique operational scenarios.</w:t>
      </w:r>
    </w:p>
    <w:p>
      <w:r>
        <w:rPr>
          <w:b/>
        </w:rPr>
        <w:t>Sources:</w:t>
      </w:r>
    </w:p>
    <w:p>
      <w:r>
        <w:t>1.  [https://www.bizapedia.com/tx/nantrak-tactical-llc.html](https://www.bizapedia.com/tx/nantrak-tactical-llc.html) (Basic company registration information)</w:t>
      </w:r>
    </w:p>
    <w:p>
      <w:r>
        <w:t>2.  [https://opencorporates.com/companies/us_tx/803301827](https://opencorporates.com/companies/us_tx/803301827) (Another company registration record)</w:t>
      </w:r>
    </w:p>
    <w:p>
      <w:r>
        <w:t>3.  [https://www.zoominfo.com/c/nantrak-tactical-llc/459774930](https://www.zoominfo.com/c/nantrak-tactical-llc/459774930) (Zoominfo Profile, contains very limited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