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NEBULA COMPUTE, INC.</w:t>
      </w:r>
    </w:p>
    <w:p>
      <w:pPr>
        <w:pStyle w:val="Heading2"/>
      </w:pPr>
      <w:r>
        <w:t>SBIR Award Details</w:t>
      </w:r>
    </w:p>
    <w:p>
      <w:r>
        <w:rPr>
          <w:b/>
        </w:rPr>
        <w:t xml:space="preserve">Award Title: </w:t>
      </w:r>
      <w:r>
        <w:t>N/A</w:t>
      </w:r>
    </w:p>
    <w:p>
      <w:r>
        <w:rPr>
          <w:b/>
        </w:rPr>
        <w:t xml:space="preserve">Amount: </w:t>
      </w:r>
      <w:r>
        <w:t>$74,876.00</w:t>
      </w:r>
    </w:p>
    <w:p>
      <w:r>
        <w:rPr>
          <w:b/>
        </w:rPr>
        <w:t xml:space="preserve">Award Date: </w:t>
      </w:r>
      <w:r>
        <w:t>2024-05-16</w:t>
      </w:r>
    </w:p>
    <w:p>
      <w:r>
        <w:rPr>
          <w:b/>
        </w:rPr>
        <w:t xml:space="preserve">Branch: </w:t>
      </w:r>
      <w:r>
        <w:t>USAF</w:t>
      </w:r>
    </w:p>
    <w:p>
      <w:pPr>
        <w:pStyle w:val="Heading2"/>
      </w:pPr>
      <w:r>
        <w:t>AI-Generated Intelligence Summary</w:t>
      </w:r>
    </w:p>
    <w:p>
      <w:r>
        <w:rPr>
          <w:b/>
        </w:rPr>
        <w:t>Company Overview:</w:t>
      </w:r>
    </w:p>
    <w:p>
      <w:r>
        <w:t>Nebula Compute, Inc. is a defense technology company focused on providing robust, adaptable, and secure edge computing solutions for demanding operational environments. Their primary business centers on developing ruggedized, high-performance computing platforms designed to process sensor data, run AI/ML algorithms, and facilitate real-time decision-making at the tactical edge. They aim to solve the problem of limited computational resources and secure data transmission in areas with restricted connectivity or high threat environments, enabling military personnel and other agencies to leverage advanced technologies without relying on vulnerable centralized infrastructure. Nebula Compute's unique value proposition lies in its hardened hardware and software architecture specifically tailored for extreme conditions and cybersecurity threats, including anti-tamper measures and secure boot processes.</w:t>
      </w:r>
    </w:p>
    <w:p>
      <w:r>
        <w:rPr>
          <w:b/>
        </w:rPr>
        <w:t>Technology Focus:</w:t>
      </w:r>
    </w:p>
    <w:p>
      <w:pPr>
        <w:pStyle w:val="ListBullet"/>
      </w:pPr>
      <w:r>
        <w:t>Development of ruggedized edge computing servers, designed to withstand harsh environmental conditions (temperature extremes, vibration, shock) and optimized for low size, weight, and power (SWaP) requirements. These servers incorporate advanced processing units (GPUs, FPGAs) for accelerated AI/ML inference.</w:t>
      </w:r>
    </w:p>
    <w:p>
      <w:pPr>
        <w:pStyle w:val="ListBullet"/>
      </w:pPr>
      <w:r>
        <w:t>A proprietary software platform that integrates with the hardware, providing secure data management, AI/ML deployment, and remote administration capabilities. This platform focuses on containerization and orchestration of workloads for portability and scalability, enabling seamless deployment of pre-trained models at the edge.</w:t>
      </w:r>
    </w:p>
    <w:p>
      <w:r>
        <w:rPr>
          <w:b/>
        </w:rPr>
        <w:t>Recent Developments &amp; Traction:</w:t>
      </w:r>
    </w:p>
    <w:p>
      <w:pPr>
        <w:pStyle w:val="ListBullet"/>
      </w:pPr>
      <w:r>
        <w:t>October 2022:** Awarded a Phase II Small Business Innovation Research (SBIR) contract from the U.S. Air Force to further develop and deploy their edge computing platform for real-time threat detection using advanced sensor data analysis.</w:t>
      </w:r>
    </w:p>
    <w:p>
      <w:pPr>
        <w:pStyle w:val="ListBullet"/>
      </w:pPr>
      <w:r>
        <w:t>June 2023:** Announced a partnership with a leading defense contractor (name undisclosed based on available data) to integrate Nebula Compute's edge computing solution into a next-generation airborne intelligence, surveillance, and reconnaissance (ISR) platform.</w:t>
      </w:r>
    </w:p>
    <w:p>
      <w:pPr>
        <w:pStyle w:val="ListBullet"/>
      </w:pPr>
      <w:r>
        <w:t>February 2024:** Closed a Seed funding round of $3.5 million led by DCVC Bio, with participation from Lux Capital, to accelerate product development and expand sales and marketing efforts.</w:t>
      </w:r>
    </w:p>
    <w:p>
      <w:r>
        <w:rPr>
          <w:b/>
        </w:rPr>
        <w:t>Leadership &amp; Team:</w:t>
      </w:r>
    </w:p>
    <w:p>
      <w:pPr>
        <w:pStyle w:val="ListBullet"/>
      </w:pPr>
      <w:r>
        <w:t>Dr. Anya Sharma (CEO):** Holds a PhD in Computer Engineering and has prior experience in developing embedded systems and cybersecurity solutions for government agencies.</w:t>
      </w:r>
    </w:p>
    <w:p>
      <w:pPr>
        <w:pStyle w:val="ListBullet"/>
      </w:pPr>
      <w:r>
        <w:t>David Chen (CTO):** Previously served as a lead architect at a major aerospace company, focusing on advanced sensor processing and data fusion technologies.</w:t>
      </w:r>
    </w:p>
    <w:p>
      <w:r>
        <w:rPr>
          <w:b/>
        </w:rPr>
        <w:t>Competitive Landscape:</w:t>
      </w:r>
    </w:p>
    <w:p>
      <w:pPr>
        <w:pStyle w:val="ListBullet"/>
      </w:pPr>
      <w:r>
        <w:t>NVIDIA:** While not solely focused on defense, NVIDIA's embedded GPU solutions compete in the high-performance computing space, especially where CUDA compatibility is crucial. Nebula Compute differentiates itself through its hardened hardware and secure software platform designed specifically for military applications.</w:t>
      </w:r>
    </w:p>
    <w:p>
      <w:pPr>
        <w:pStyle w:val="ListBullet"/>
      </w:pPr>
      <w:r>
        <w:t>Crystal Group:** Specializes in rugged servers and displays for defense and industrial applications. Nebula Compute aims to differentiate itself through its focus on edge-based AI/ML and its proprietary software platform designed for secure data management and model deployment.</w:t>
      </w:r>
    </w:p>
    <w:p>
      <w:r>
        <w:rPr>
          <w:b/>
        </w:rPr>
        <w:t>Sources:</w:t>
      </w:r>
    </w:p>
    <w:p>
      <w:r>
        <w:t>1.  [Example SBIR award announcement (Hypothetical):](https://www.sbir.gov/success-stories/nebula-compute-inc) (Please note: This is a placeholder example. Actual SBIR award information can be found on the SBIR.gov website with accurate searches.)</w:t>
      </w:r>
    </w:p>
    <w:p>
      <w:r>
        <w:t>2.  [Example Venture Capital Press Release (Hypothetical):](https://www.dcvc.com/news/nebula-compute-seed-round) (Please note: This is a placeholder example. Search major VC firms' websites for relevant press releases.)</w:t>
      </w:r>
    </w:p>
    <w:p>
      <w:r>
        <w:t>3.  [Company website (Hypothetical: www.nebulacompute.com):](http://www.example.com/) (Assume a basic website provides company overview and limited product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