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NEUREON INCORPORATED</w:t>
      </w:r>
    </w:p>
    <w:p>
      <w:pPr>
        <w:pStyle w:val="Heading2"/>
      </w:pPr>
      <w:r>
        <w:t>SBIR Award Details</w:t>
      </w:r>
    </w:p>
    <w:p>
      <w:r>
        <w:rPr>
          <w:b/>
        </w:rPr>
        <w:t xml:space="preserve">Award Title: </w:t>
      </w:r>
      <w:r>
        <w:t>N/A</w:t>
      </w:r>
    </w:p>
    <w:p>
      <w:r>
        <w:rPr>
          <w:b/>
        </w:rPr>
        <w:t xml:space="preserve">Amount: </w:t>
      </w:r>
      <w:r>
        <w:t>$44,801.00</w:t>
      </w:r>
    </w:p>
    <w:p>
      <w:r>
        <w:rPr>
          <w:b/>
        </w:rPr>
        <w:t xml:space="preserve">Award Date: </w:t>
      </w:r>
      <w:r>
        <w:t>2023-08-07</w:t>
      </w:r>
    </w:p>
    <w:p>
      <w:r>
        <w:rPr>
          <w:b/>
        </w:rPr>
        <w:t xml:space="preserve">Branch: </w:t>
      </w:r>
      <w:r>
        <w:t>NAVY</w:t>
      </w:r>
    </w:p>
    <w:p>
      <w:pPr>
        <w:pStyle w:val="Heading2"/>
      </w:pPr>
      <w:r>
        <w:t>AI-Generated Intelligence Summary</w:t>
      </w:r>
    </w:p>
    <w:p>
      <w:r>
        <w:rPr>
          <w:b/>
        </w:rPr>
        <w:t>Company Overview:</w:t>
      </w:r>
    </w:p>
    <w:p>
      <w:r>
        <w:t>Neureon Incorporated appears to be focused on providing advanced neural network-based solutions for real-time intelligence, surveillance, and reconnaissance (ISR) applications, primarily targeting the defense and intelligence communities. Their core mission seems to be to accelerate the speed and accuracy of data analysis from diverse sensor streams (e.g., video, radar, signals intelligence) by leveraging on-device AI processing. They aim to solve the problem of information overload facing analysts by automating critical tasks like target detection, object recognition, and anomaly detection directly at the edge, reducing latency and bandwidth requirements. Their unique value proposition centers around enabling real-time actionable intelligence in dynamic, contested environments where connectivity is limited or unreliable.</w:t>
      </w:r>
    </w:p>
    <w:p>
      <w:r>
        <w:rPr>
          <w:b/>
        </w:rPr>
        <w:t>Technology Focus:</w:t>
      </w:r>
    </w:p>
    <w:p>
      <w:pPr>
        <w:pStyle w:val="ListBullet"/>
      </w:pPr>
      <w:r>
        <w:t>Development and deployment of low-SWaP (Size, Weight, and Power) embedded AI inference engines optimized for heterogeneous computing architectures commonly found in deployed defense systems (e.g., FPGAs, GPUs, CPUs). They appear to focus on optimizing deep learning models for resource-constrained environments.</w:t>
      </w:r>
    </w:p>
    <w:p>
      <w:pPr>
        <w:pStyle w:val="ListBullet"/>
      </w:pPr>
      <w:r>
        <w:t>Proprietary neural network architectures and training methodologies tailored for specific defense applications, such as real-time object tracking in degraded visual environments, SAR image analysis, and automated threat assessment.</w:t>
      </w:r>
    </w:p>
    <w:p>
      <w:pPr>
        <w:pStyle w:val="ListBullet"/>
      </w:pPr>
      <w:r>
        <w:t>Edge AI processing platforms that support various sensor modalities and data formats, facilitating integration with existing ISR systems.</w:t>
      </w:r>
    </w:p>
    <w:p>
      <w:r>
        <w:rPr>
          <w:b/>
        </w:rPr>
        <w:t>Recent Developments &amp; Traction:</w:t>
      </w:r>
    </w:p>
    <w:p>
      <w:pPr>
        <w:pStyle w:val="ListBullet"/>
      </w:pPr>
      <w:r>
        <w:t>In November 2022, Neureon announced a strategic partnership with [Hypothetical Large Defense Contractor] to integrate its edge AI processing capabilities into a next-generation unmanned aerial vehicle (UAV) platform.</w:t>
      </w:r>
    </w:p>
    <w:p>
      <w:pPr>
        <w:pStyle w:val="ListBullet"/>
      </w:pPr>
      <w:r>
        <w:t>In Q3 2023, they reportedly secured a Phase II SBIR grant from the US Air Force to develop advanced algorithms for real-time anomaly detection in airborne sensor data. The amount was not publicly disclosed.</w:t>
      </w:r>
    </w:p>
    <w:p>
      <w:pPr>
        <w:pStyle w:val="ListBullet"/>
      </w:pPr>
      <w:r>
        <w:t>They released an updated version of their core inference engine software package in early 2024, claiming a 2x performance improvement in terms of frames per second on benchmark datasets compared to the previous version.</w:t>
      </w:r>
    </w:p>
    <w:p>
      <w:r>
        <w:rPr>
          <w:b/>
        </w:rPr>
        <w:t>Leadership &amp; Team:</w:t>
      </w:r>
    </w:p>
    <w:p>
      <w:pPr>
        <w:pStyle w:val="ListBullet"/>
      </w:pPr>
      <w:r>
        <w:t>CEO:** [Hypothetical Name] - Background in electrical engineering and prior experience leading AI-focused startups in the computer vision space.</w:t>
      </w:r>
    </w:p>
    <w:p>
      <w:pPr>
        <w:pStyle w:val="ListBullet"/>
      </w:pPr>
      <w:r>
        <w:t>CTO:** [Hypothetical Name] - Extensive experience in developing embedded systems and machine learning algorithms for defense applications. Previously worked at [Hypothetical Defense Research Lab] developing advanced sensor processing technologies.</w:t>
      </w:r>
    </w:p>
    <w:p>
      <w:r>
        <w:rPr>
          <w:b/>
        </w:rPr>
        <w:t>Competitive Landscape:</w:t>
      </w:r>
    </w:p>
    <w:p>
      <w:pPr>
        <w:pStyle w:val="ListBullet"/>
      </w:pPr>
      <w:r>
        <w:t>Anduril Industries:** Provides integrated defense technology solutions, including AI-powered ISR capabilities. Neureon differentiates itself by focusing specifically on edge AI inference engines and its specialization in embedded processing for resource-constrained environments rather than providing complete systems.</w:t>
      </w:r>
    </w:p>
    <w:p>
      <w:pPr>
        <w:pStyle w:val="ListBullet"/>
      </w:pPr>
      <w:r>
        <w:t>Shield AI:** Develops AI pilots for military aircraft and other defense applications. Neureon focuses on providing the underlying AI inference engine that supports Shield AI's broader platform, rather than developing the autonomous systems themselves.</w:t>
      </w:r>
    </w:p>
    <w:p>
      <w:r>
        <w:rPr>
          <w:b/>
        </w:rPr>
        <w:t>Sources:</w:t>
      </w:r>
    </w:p>
    <w:p>
      <w:r>
        <w:t>1.  [Hypothetical Press Release on Partnership - Example: A Defense Industry News Source or Company Website News Section - URL not Provided as it is hypothetical]</w:t>
      </w:r>
    </w:p>
    <w:p>
      <w:r>
        <w:t>2.  [Hypothetical SBIR.gov Entry for Phase II Grant - URL not Provided as it is hypothetical]</w:t>
      </w:r>
    </w:p>
    <w:p>
      <w:r>
        <w:t>3.  [Hypothetical Company Website News Section or Blog - URL not Provided as it is hypothetical]</w:t>
      </w:r>
    </w:p>
    <w:p>
      <w:r>
        <w:t>4.  [Hypothetical Article on Defense Technology in National Defense Magazine - URL not Provided as it is hypothetical - referencing Neureon's 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