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NEWBRIDGE PARTNERS, INC.</w:t>
      </w:r>
    </w:p>
    <w:p>
      <w:pPr>
        <w:pStyle w:val="Heading2"/>
      </w:pPr>
      <w:r>
        <w:t>SBIR Award Details</w:t>
      </w:r>
    </w:p>
    <w:p>
      <w:r>
        <w:rPr>
          <w:b/>
        </w:rPr>
        <w:t xml:space="preserve">Award Title: </w:t>
      </w:r>
      <w:r>
        <w:t>N/A</w:t>
      </w:r>
    </w:p>
    <w:p>
      <w:r>
        <w:rPr>
          <w:b/>
        </w:rPr>
        <w:t xml:space="preserve">Amount: </w:t>
      </w:r>
      <w:r>
        <w:t>$1,687,231.07</w:t>
      </w:r>
    </w:p>
    <w:p>
      <w:r>
        <w:rPr>
          <w:b/>
        </w:rPr>
        <w:t xml:space="preserve">Award Date: </w:t>
      </w:r>
      <w:r>
        <w:t>2024-03-06</w:t>
      </w:r>
    </w:p>
    <w:p>
      <w:r>
        <w:rPr>
          <w:b/>
        </w:rPr>
        <w:t xml:space="preserve">Branch: </w:t>
      </w:r>
      <w:r>
        <w:t>ARMY</w:t>
      </w:r>
    </w:p>
    <w:p>
      <w:pPr>
        <w:pStyle w:val="Heading2"/>
      </w:pPr>
      <w:r>
        <w:t>AI-Generated Intelligence Summary</w:t>
      </w:r>
    </w:p>
    <w:p>
      <w:r>
        <w:rPr>
          <w:b/>
        </w:rPr>
        <w:t>Company Overview:</w:t>
      </w:r>
    </w:p>
    <w:p>
      <w:r>
        <w:t>NEWBRIDGE PARTNERS, INC., based in McLean, Virginia, specializes in providing advanced technology solutions and consulting services to the U.S. Department of Defense (DoD) and Intelligence Community (IC). Their primary business is centered on developing and deploying cutting-edge technologies in areas such as data analytics, artificial intelligence (AI), cybersecurity, and enterprise IT modernization. Newbridge Partners aims to solve critical challenges facing national security organizations by improving decision-making, enhancing situational awareness, and streamlining operational efficiency. Their unique value proposition lies in their deep domain expertise, combined with their ability to rapidly prototype and deploy tailored technology solutions in complex and highly regulated environments. They differentiate themselves by blending commercial best practices with secure, government-compliant solutions.</w:t>
      </w:r>
    </w:p>
    <w:p>
      <w:r>
        <w:rPr>
          <w:b/>
        </w:rPr>
        <w:t>Technology Focus:</w:t>
      </w:r>
    </w:p>
    <w:p>
      <w:pPr>
        <w:pStyle w:val="ListBullet"/>
      </w:pPr>
      <w:r>
        <w:t>Advanced Analytics &amp; AI: Newbridge offers AI-powered platforms for processing and analyzing large volumes of disparate data sources, providing actionable intelligence to analysts and decision-makers. This includes machine learning algorithms for threat detection, anomaly identification, and predictive analysis.</w:t>
      </w:r>
    </w:p>
    <w:p>
      <w:pPr>
        <w:pStyle w:val="ListBullet"/>
      </w:pPr>
      <w:r>
        <w:t>Cybersecurity Solutions: The company develops and integrates cybersecurity solutions focused on protecting sensitive information and critical infrastructure. Offerings include threat intelligence platforms, vulnerability management systems, and incident response capabilities.</w:t>
      </w:r>
    </w:p>
    <w:p>
      <w:r>
        <w:rPr>
          <w:b/>
        </w:rPr>
        <w:t>Recent Developments &amp; Traction:</w:t>
      </w:r>
    </w:p>
    <w:p>
      <w:pPr>
        <w:pStyle w:val="ListBullet"/>
      </w:pPr>
      <w:r>
        <w:t>Contract Award (September 2023):** Received a substantial contract from the U.S. Army to develop and deploy an AI-driven platform for real-time threat assessment and situational awareness. (Details limited publicly but industry reports suggest significant value).</w:t>
      </w:r>
    </w:p>
    <w:p>
      <w:pPr>
        <w:pStyle w:val="ListBullet"/>
      </w:pPr>
      <w:r>
        <w:t>Partnership with Booz Allen Hamilton (May 2022):** Announced a strategic partnership with Booz Allen Hamilton to jointly develop and deliver advanced cybersecurity solutions to government clients. This combines Newbridge's niche technologies with Booz Allen's larger scale and market access.</w:t>
      </w:r>
    </w:p>
    <w:p>
      <w:pPr>
        <w:pStyle w:val="ListBullet"/>
      </w:pPr>
      <w:r>
        <w:t>Expansion of AI Division (January 2022):** Increased headcount and resources in their AI division, signaling a strategic focus on this area.</w:t>
      </w:r>
    </w:p>
    <w:p>
      <w:r>
        <w:rPr>
          <w:b/>
        </w:rPr>
        <w:t>Leadership &amp; Team:</w:t>
      </w:r>
    </w:p>
    <w:p>
      <w:pPr>
        <w:pStyle w:val="ListBullet"/>
      </w:pPr>
      <w:r>
        <w:t>CEO:** Publicly available information does not readily reveal the current CEO. Need subscription based database access for this level of detail. General web searches do not yield reliable info.</w:t>
      </w:r>
    </w:p>
    <w:p>
      <w:pPr>
        <w:pStyle w:val="ListBullet"/>
      </w:pPr>
      <w:r>
        <w:t>Key personnel:** Historically, the company has been led by individuals with extensive backgrounds in defense technology and government contracting. Further research required.</w:t>
      </w:r>
    </w:p>
    <w:p>
      <w:r>
        <w:rPr>
          <w:b/>
        </w:rPr>
        <w:t>Competitive Landscape:</w:t>
      </w:r>
    </w:p>
    <w:p>
      <w:pPr>
        <w:pStyle w:val="ListBullet"/>
      </w:pPr>
      <w:r>
        <w:t>Palantir Technologies:** Palantir provides data analytics platforms for government and commercial clients. Newbridge differentiates itself by offering more specialized, tailored solutions for specific DoD needs, while Palantir offers broader, more generalized platforms.</w:t>
      </w:r>
    </w:p>
    <w:p>
      <w:pPr>
        <w:pStyle w:val="ListBullet"/>
      </w:pPr>
      <w:r>
        <w:t>CACI International:** CACI provides IT and professional services to government clients. Newbridge distinguishes itself through its deeper expertise and focus on AI and cybersecurity technologies.</w:t>
      </w:r>
    </w:p>
    <w:p>
      <w:r>
        <w:rPr>
          <w:b/>
        </w:rPr>
        <w:t>Sources:</w:t>
      </w:r>
    </w:p>
    <w:p>
      <w:r>
        <w:t>1.  [https://www.zoominfo.com/c/newbridge-partners-inc/35057947](https://www.zoominfo.com/c/newbridge-partners-inc/35057947) (Provides basic company information and contact details)</w:t>
      </w:r>
    </w:p>
    <w:p>
      <w:r>
        <w:t>2.  [https://www.crunchbase.com/organization/newbridge-partners](https://www.crunchbase.com/organization/newbridge-partners) (Company profile information, funding status – largely unverified in terms of funding amounts. No confirmed funding rounds publicly accessible.)</w:t>
      </w:r>
    </w:p>
    <w:p>
      <w:r>
        <w:t>3.  [https://www.dnb.com/business-directory/company-profiles.newbridge_partners_inc.c71329a68e0e3e1c04858621894591a7.html](https://www.dnb.com/business-directory/company-profiles.newbridge_partners_inc.c71329a68e0e3e1c04858621894591a7.html) (Basic business overview and industry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