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Dossier: NEXGENSEMI CORPORATION</w:t>
      </w:r>
    </w:p>
    <w:p>
      <w:pPr>
        <w:pStyle w:val="Heading2"/>
      </w:pPr>
      <w:r>
        <w:t>SBIR Award Details</w:t>
      </w:r>
    </w:p>
    <w:p>
      <w:r>
        <w:rPr>
          <w:b/>
        </w:rPr>
        <w:t xml:space="preserve">Award Title: </w:t>
      </w:r>
      <w:r>
        <w:t>N/A</w:t>
      </w:r>
    </w:p>
    <w:p>
      <w:r>
        <w:rPr>
          <w:b/>
        </w:rPr>
        <w:t xml:space="preserve">Amount: </w:t>
      </w:r>
      <w:r>
        <w:t>$139,941.00</w:t>
      </w:r>
    </w:p>
    <w:p>
      <w:r>
        <w:rPr>
          <w:b/>
        </w:rPr>
        <w:t xml:space="preserve">Award Date: </w:t>
      </w:r>
      <w:r>
        <w:t>2023-07-18</w:t>
      </w:r>
    </w:p>
    <w:p>
      <w:r>
        <w:rPr>
          <w:b/>
        </w:rPr>
        <w:t xml:space="preserve">Branch: </w:t>
      </w:r>
      <w:r>
        <w:t>NAVY</w:t>
      </w:r>
    </w:p>
    <w:p>
      <w:pPr>
        <w:pStyle w:val="Heading2"/>
      </w:pPr>
      <w:r>
        <w:t>AI-Generated Intelligence Summary</w:t>
      </w:r>
    </w:p>
    <w:p>
      <w:r>
        <w:rPr>
          <w:b/>
        </w:rPr>
        <w:t>Company Overview:</w:t>
      </w:r>
    </w:p>
    <w:p>
      <w:r>
        <w:t>NEXGENSEMI CORPORATION, based in Irvine, CA, focuses on developing and manufacturing advanced Gallium Nitride (GaN) power devices and integrated circuits. Their core mission appears to be to provide disruptive GaN-on-Si solutions for high-power, high-frequency applications, particularly in defense, aerospace, and communications. They aim to solve the limitations of traditional silicon-based power devices in terms of efficiency, size, weight, and thermal management, enabling significantly smaller, lighter, and more energy-efficient systems for applications like radar, electronic warfare, and satellite communications. Their unique value proposition is providing high-performance GaN power solutions on commercially viable and scalable silicon substrates, lowering cost and improving performance compared to alternative GaN technologies like GaN-on-SiC.</w:t>
      </w:r>
    </w:p>
    <w:p>
      <w:r>
        <w:rPr>
          <w:b/>
        </w:rPr>
        <w:t>Technology Focus:</w:t>
      </w:r>
    </w:p>
    <w:p>
      <w:pPr>
        <w:pStyle w:val="ListBullet"/>
      </w:pPr>
      <w:r>
        <w:t>Development and manufacturing of discrete GaN high-electron-mobility transistors (HEMTs) and GaN power integrated circuits (ICs). Specifically, their focus seems to be on devices operating at frequencies up to 18 GHz and beyond.</w:t>
      </w:r>
    </w:p>
    <w:p>
      <w:pPr>
        <w:pStyle w:val="ListBullet"/>
      </w:pPr>
      <w:r>
        <w:t>Offerings likely include both bare die and packaged GaN power amplifiers, switches, and other RF front-end components tailored for defense, aerospace, and commercial wireless applications. Devices reportedly offer up to 10x performance improvement (Power Density) over traditional Silicon offerings.</w:t>
      </w:r>
    </w:p>
    <w:p>
      <w:r>
        <w:rPr>
          <w:b/>
        </w:rPr>
        <w:t>Recent Developments &amp; Traction:</w:t>
      </w:r>
    </w:p>
    <w:p>
      <w:pPr>
        <w:pStyle w:val="ListBullet"/>
      </w:pPr>
      <w:r>
        <w:t>In July 2023, NexGenSemi announced a partnership with Skyworks Solutions to develop and manufacture GaN power amplifiers for 5G infrastructure.</w:t>
      </w:r>
    </w:p>
    <w:p>
      <w:pPr>
        <w:pStyle w:val="ListBullet"/>
      </w:pPr>
      <w:r>
        <w:t>Announced the availability of several GaN HEMT die and packaged parts during 2022 and 2023, targeting pulsed radar and communication applications.</w:t>
      </w:r>
    </w:p>
    <w:p>
      <w:pPr>
        <w:pStyle w:val="ListBullet"/>
      </w:pPr>
      <w:r>
        <w:t>While specific funding details are not readily available, multiple press releases reference "significant investment" to expand manufacturing capacity, suggesting recent funding rounds, potentially undisclosed.</w:t>
      </w:r>
    </w:p>
    <w:p>
      <w:r>
        <w:rPr>
          <w:b/>
        </w:rPr>
        <w:t>Leadership &amp; Team:</w:t>
      </w:r>
    </w:p>
    <w:p>
      <w:pPr>
        <w:pStyle w:val="ListBullet"/>
      </w:pPr>
      <w:r>
        <w:t>Dinesh Ramanathan - CEO (Information not readily available regarding prior startup experience but prior experience in power semiconductor device manufacturing).</w:t>
      </w:r>
    </w:p>
    <w:p>
      <w:pPr>
        <w:pStyle w:val="ListBullet"/>
      </w:pPr>
      <w:r>
        <w:t>While CTO or President is not publicly available online, leadership likely consists of experienced engineers in GaN semiconductor development and manufacturing.</w:t>
      </w:r>
    </w:p>
    <w:p>
      <w:r>
        <w:rPr>
          <w:b/>
        </w:rPr>
        <w:t>Competitive Landscape:</w:t>
      </w:r>
    </w:p>
    <w:p>
      <w:pPr>
        <w:pStyle w:val="ListBullet"/>
      </w:pPr>
      <w:r>
        <w:t>Wolfspeed: A leading manufacturer of silicon carbide (SiC) and GaN power devices, offering a broader portfolio than NexGenSemi but potentially at a higher cost for GaN solutions.</w:t>
      </w:r>
    </w:p>
    <w:p>
      <w:pPr>
        <w:pStyle w:val="ListBullet"/>
      </w:pPr>
      <w:r>
        <w:t>MACOM Technology Solutions: Develops and manufactures GaN-on-Si and GaN-on-SiC devices for various applications, including defense and aerospace. NexGenSemi differentiates itself by focusing on cost-effective GaN-on-Si solutions with a specific emphasis on high-performance parameters relevant to pulsed applications.</w:t>
      </w:r>
    </w:p>
    <w:p>
      <w:r>
        <w:rPr>
          <w:b/>
        </w:rPr>
        <w:t>Sources:</w:t>
      </w:r>
    </w:p>
    <w:p>
      <w:r>
        <w:t>1.  [https://www.nexgensemi.com/](https://www.nexgensemi.com/)</w:t>
      </w:r>
    </w:p>
    <w:p>
      <w:r>
        <w:t>2. [https://www.prnewswire.com/news-releases/nexgensemi-announces-gan-partnership-with-skyworks-solutions-301877681.html](https://www.prnewswire.com/news-releases/nexgensemi-announces-gan-partnership-with-skyworks-solutions-301877681.html)</w:t>
      </w:r>
    </w:p>
    <w:p>
      <w:r>
        <w:t>3. [https://www.militaryaerospace.com/power/article/14281860/gan-high-power-rf-and-microwave](https://www.militaryaerospace.com/power/article/14281860/gan-high-power-rf-and-microwave)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